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CC" w:rsidRPr="00031E68" w:rsidRDefault="00A525F1">
      <w:pPr>
        <w:rPr>
          <w:b/>
          <w:sz w:val="20"/>
          <w:szCs w:val="20"/>
        </w:rPr>
      </w:pPr>
      <w:r w:rsidRPr="00031E68">
        <w:rPr>
          <w:b/>
          <w:sz w:val="20"/>
          <w:szCs w:val="20"/>
        </w:rPr>
        <w:t>Ορισμ</w:t>
      </w:r>
      <w:r w:rsidRPr="00031E68">
        <w:rPr>
          <w:b/>
          <w:sz w:val="20"/>
          <w:szCs w:val="20"/>
          <w:lang w:eastAsia="ja-JP"/>
        </w:rPr>
        <w:t>ός</w:t>
      </w:r>
      <w:r w:rsidR="00B773CC" w:rsidRPr="00031E68">
        <w:rPr>
          <w:b/>
          <w:sz w:val="20"/>
          <w:szCs w:val="20"/>
        </w:rPr>
        <w:t xml:space="preserve"> </w:t>
      </w:r>
      <w:r w:rsidR="006F2E16" w:rsidRPr="00031E68">
        <w:rPr>
          <w:rFonts w:cs="Arial Narrow"/>
          <w:b/>
          <w:sz w:val="20"/>
          <w:szCs w:val="20"/>
        </w:rPr>
        <w:t>της παραστατικής κινηματογραφίας (</w:t>
      </w:r>
      <w:proofErr w:type="spellStart"/>
      <w:r w:rsidR="006F2E16" w:rsidRPr="00031E68">
        <w:rPr>
          <w:rFonts w:cs="Arial Narrow"/>
          <w:b/>
          <w:sz w:val="20"/>
          <w:szCs w:val="20"/>
        </w:rPr>
        <w:t>animation</w:t>
      </w:r>
      <w:proofErr w:type="spellEnd"/>
      <w:r w:rsidR="006F2E16" w:rsidRPr="00031E68">
        <w:rPr>
          <w:rFonts w:cs="Arial Narrow"/>
          <w:b/>
          <w:sz w:val="20"/>
          <w:szCs w:val="20"/>
        </w:rPr>
        <w:t xml:space="preserve">) </w:t>
      </w:r>
    </w:p>
    <w:p w:rsidR="00385BE1" w:rsidRPr="00031E68" w:rsidRDefault="000B4F72" w:rsidP="00385BE1">
      <w:pPr>
        <w:autoSpaceDE w:val="0"/>
        <w:autoSpaceDN w:val="0"/>
        <w:adjustRightInd w:val="0"/>
        <w:spacing w:after="0" w:line="240" w:lineRule="auto"/>
        <w:rPr>
          <w:rFonts w:cs="TimesNewRomanMS"/>
          <w:sz w:val="20"/>
          <w:szCs w:val="20"/>
        </w:rPr>
      </w:pPr>
      <w:r w:rsidRPr="00031E68">
        <w:rPr>
          <w:rFonts w:cs="Arial Narrow"/>
          <w:sz w:val="20"/>
          <w:szCs w:val="20"/>
          <w:lang w:val="en-GB"/>
        </w:rPr>
        <w:t>H</w:t>
      </w:r>
      <w:r w:rsidRPr="00031E68">
        <w:rPr>
          <w:rFonts w:cs="Arial Narrow"/>
          <w:sz w:val="20"/>
          <w:szCs w:val="20"/>
        </w:rPr>
        <w:t xml:space="preserve"> παραστατική κινηματογραφία</w:t>
      </w:r>
      <w:r w:rsidRPr="00031E68">
        <w:rPr>
          <w:rFonts w:cs="Arial Narrow"/>
          <w:b/>
          <w:sz w:val="20"/>
          <w:szCs w:val="20"/>
        </w:rPr>
        <w:t xml:space="preserve"> </w:t>
      </w:r>
      <w:r w:rsidR="00385BE1" w:rsidRPr="00031E68">
        <w:rPr>
          <w:sz w:val="20"/>
          <w:szCs w:val="20"/>
          <w:lang w:eastAsia="ja-JP"/>
        </w:rPr>
        <w:t>ορίζεται ως η</w:t>
      </w:r>
      <w:r w:rsidR="007A3470" w:rsidRPr="00031E68">
        <w:rPr>
          <w:sz w:val="20"/>
          <w:szCs w:val="20"/>
        </w:rPr>
        <w:t xml:space="preserve"> δημιουργία της ψευδαίσθησης</w:t>
      </w:r>
      <w:r w:rsidRPr="00031E68">
        <w:rPr>
          <w:sz w:val="20"/>
          <w:szCs w:val="20"/>
        </w:rPr>
        <w:t xml:space="preserve"> της κίνησης σε ταινία ή βίντεο </w:t>
      </w:r>
      <w:r w:rsidR="007A3470" w:rsidRPr="00031E68">
        <w:rPr>
          <w:sz w:val="20"/>
          <w:szCs w:val="20"/>
        </w:rPr>
        <w:t>φωτογραφίζοντας ή καταγράφοντας σειρές μονών καρέ, το καθένα εκ των οποίων απεικονίζει</w:t>
      </w:r>
      <w:r w:rsidR="00667247" w:rsidRPr="00031E68">
        <w:rPr>
          <w:sz w:val="20"/>
          <w:szCs w:val="20"/>
        </w:rPr>
        <w:t xml:space="preserve"> αυξητικέ</w:t>
      </w:r>
      <w:r w:rsidRPr="00031E68">
        <w:rPr>
          <w:sz w:val="20"/>
          <w:szCs w:val="20"/>
        </w:rPr>
        <w:t>ς αλλαγές στην θέση της εικόνας</w:t>
      </w:r>
      <w:r w:rsidR="00667247" w:rsidRPr="00031E68">
        <w:rPr>
          <w:sz w:val="20"/>
          <w:szCs w:val="20"/>
        </w:rPr>
        <w:t>,</w:t>
      </w:r>
      <w:r w:rsidRPr="00031E68">
        <w:rPr>
          <w:sz w:val="20"/>
          <w:szCs w:val="20"/>
        </w:rPr>
        <w:t xml:space="preserve"> </w:t>
      </w:r>
      <w:r w:rsidR="00667247" w:rsidRPr="00031E68">
        <w:rPr>
          <w:sz w:val="20"/>
          <w:szCs w:val="20"/>
        </w:rPr>
        <w:t xml:space="preserve">τα οποία αν παρουσιαστούν σε ακολουθία και με μεγάλη </w:t>
      </w:r>
      <w:proofErr w:type="gramStart"/>
      <w:r w:rsidR="00667247" w:rsidRPr="00031E68">
        <w:rPr>
          <w:sz w:val="20"/>
          <w:szCs w:val="20"/>
        </w:rPr>
        <w:t>ταχύτητα</w:t>
      </w:r>
      <w:r w:rsidR="00385BE1" w:rsidRPr="00031E68">
        <w:rPr>
          <w:sz w:val="20"/>
          <w:szCs w:val="20"/>
        </w:rPr>
        <w:t>(</w:t>
      </w:r>
      <w:proofErr w:type="gramEnd"/>
      <w:r w:rsidR="00385BE1" w:rsidRPr="00031E68">
        <w:rPr>
          <w:rFonts w:cs="TimesNewRomanPSMT"/>
          <w:sz w:val="20"/>
          <w:szCs w:val="20"/>
        </w:rPr>
        <w:t>συνήθως 24 καρέ το λεπτό)</w:t>
      </w:r>
      <w:r w:rsidR="00667247" w:rsidRPr="00031E68">
        <w:rPr>
          <w:sz w:val="20"/>
          <w:szCs w:val="20"/>
        </w:rPr>
        <w:t xml:space="preserve"> δίνουν την ψευδαίσθηση της κίνησης</w:t>
      </w:r>
      <w:r w:rsidR="00385BE1" w:rsidRPr="00031E68">
        <w:rPr>
          <w:rFonts w:cs="TimesNewRomanMS"/>
          <w:sz w:val="20"/>
          <w:szCs w:val="20"/>
        </w:rPr>
        <w:t xml:space="preserve">. Η ψευδαίσθηση της κίνησης οφείλεται σε ένα φαινόμενο που αποκαλείται </w:t>
      </w:r>
      <w:r w:rsidR="00D36E25" w:rsidRPr="00031E68">
        <w:rPr>
          <w:rFonts w:cs="MgHelvetica-Normal"/>
          <w:sz w:val="20"/>
          <w:szCs w:val="20"/>
        </w:rPr>
        <w:t>«</w:t>
      </w:r>
      <w:r w:rsidR="00D36E25" w:rsidRPr="00031E68">
        <w:rPr>
          <w:rFonts w:cs="MgHelvetica-Normal"/>
          <w:sz w:val="20"/>
          <w:szCs w:val="20"/>
          <w:lang w:eastAsia="ja-JP"/>
        </w:rPr>
        <w:t>μετείκασμα»</w:t>
      </w:r>
      <w:r w:rsidR="00D36E25" w:rsidRPr="00031E68">
        <w:rPr>
          <w:rFonts w:cs="TimesNewRomanMS"/>
          <w:color w:val="FABF8F" w:themeColor="accent6" w:themeTint="99"/>
          <w:sz w:val="20"/>
          <w:szCs w:val="20"/>
        </w:rPr>
        <w:t xml:space="preserve"> </w:t>
      </w:r>
      <w:r w:rsidR="00385BE1" w:rsidRPr="00031E68">
        <w:rPr>
          <w:rFonts w:cs="TimesNewRomanMS"/>
          <w:sz w:val="20"/>
          <w:szCs w:val="20"/>
        </w:rPr>
        <w:t>(το μάτι βλέπει συνεχή κίνηση αντί για ξεχωριστές εικόνες σε περιπτώσεις όπως η παραπάνω)</w:t>
      </w:r>
      <w:r w:rsidR="00CE4E52" w:rsidRPr="00031E68">
        <w:rPr>
          <w:rFonts w:cs="TimesNewRomanMS"/>
          <w:sz w:val="20"/>
          <w:szCs w:val="20"/>
        </w:rPr>
        <w:t>.</w:t>
      </w:r>
    </w:p>
    <w:p w:rsidR="00584B18" w:rsidRPr="00031E68" w:rsidRDefault="00667247">
      <w:pPr>
        <w:rPr>
          <w:rFonts w:eastAsia="MS Mincho"/>
          <w:sz w:val="20"/>
          <w:szCs w:val="20"/>
          <w:lang w:eastAsia="ja-JP"/>
        </w:rPr>
      </w:pPr>
      <w:r w:rsidRPr="00031E68">
        <w:rPr>
          <w:sz w:val="20"/>
          <w:szCs w:val="20"/>
        </w:rPr>
        <w:t xml:space="preserve"> Το κάθε καρέ μπορεί να </w:t>
      </w:r>
      <w:r w:rsidR="002D017C" w:rsidRPr="00031E68">
        <w:rPr>
          <w:sz w:val="20"/>
          <w:szCs w:val="20"/>
        </w:rPr>
        <w:t>παραχθεί με μια ποικιλία τεχνικών, από εικόνες κατασκευασμένες με υπολογιστή μέχρι και σχέδιο στο χέρι.</w:t>
      </w:r>
    </w:p>
    <w:p w:rsidR="00A525F1" w:rsidRPr="00031E68" w:rsidRDefault="00A525F1" w:rsidP="006C752F">
      <w:pPr>
        <w:autoSpaceDE w:val="0"/>
        <w:autoSpaceDN w:val="0"/>
        <w:adjustRightInd w:val="0"/>
        <w:spacing w:after="0" w:line="240" w:lineRule="auto"/>
        <w:rPr>
          <w:rFonts w:cs="TimesNewRomanPSMT"/>
          <w:b/>
          <w:sz w:val="20"/>
          <w:szCs w:val="20"/>
          <w:lang w:eastAsia="ja-JP"/>
        </w:rPr>
      </w:pPr>
      <w:r w:rsidRPr="00031E68">
        <w:rPr>
          <w:rFonts w:cs="TimesNewRomanPSMT"/>
          <w:b/>
          <w:sz w:val="20"/>
          <w:szCs w:val="20"/>
          <w:lang w:eastAsia="ja-JP"/>
        </w:rPr>
        <w:t>Ιστορικά στοιχεία</w:t>
      </w:r>
    </w:p>
    <w:p w:rsidR="00A525F1" w:rsidRPr="00031E68" w:rsidRDefault="00A525F1" w:rsidP="006C752F">
      <w:pPr>
        <w:autoSpaceDE w:val="0"/>
        <w:autoSpaceDN w:val="0"/>
        <w:adjustRightInd w:val="0"/>
        <w:spacing w:after="0" w:line="240" w:lineRule="auto"/>
        <w:rPr>
          <w:rFonts w:cs="TimesNewRomanPSMT"/>
          <w:b/>
          <w:sz w:val="20"/>
          <w:szCs w:val="20"/>
          <w:lang w:eastAsia="ja-JP"/>
        </w:rPr>
      </w:pPr>
    </w:p>
    <w:p w:rsidR="006C752F" w:rsidRPr="00031E68" w:rsidRDefault="006C752F" w:rsidP="006C752F">
      <w:pPr>
        <w:autoSpaceDE w:val="0"/>
        <w:autoSpaceDN w:val="0"/>
        <w:adjustRightInd w:val="0"/>
        <w:spacing w:after="0" w:line="240" w:lineRule="auto"/>
        <w:rPr>
          <w:rFonts w:eastAsia="MS Mincho" w:cs="TimesNewRomanPSMT"/>
          <w:sz w:val="20"/>
          <w:szCs w:val="20"/>
          <w:lang w:eastAsia="ja-JP"/>
        </w:rPr>
      </w:pPr>
      <w:r w:rsidRPr="00031E68">
        <w:rPr>
          <w:rFonts w:cs="TimesNewRomanPSMT"/>
          <w:sz w:val="20"/>
          <w:szCs w:val="20"/>
          <w:lang w:eastAsia="ja-JP"/>
        </w:rPr>
        <w:t>Από την εποχή των σπηλαίων οι καλλιτέχνες αναζητούσαν τρόπους για να αναπαραστήσουν την κίνηση στα έργα τους.</w:t>
      </w:r>
      <w:r w:rsidR="00CA6D16" w:rsidRPr="00031E68">
        <w:rPr>
          <w:rFonts w:cs="TimesNewRomanPSMT"/>
          <w:sz w:val="20"/>
          <w:szCs w:val="20"/>
          <w:lang w:eastAsia="ja-JP"/>
        </w:rPr>
        <w:t xml:space="preserve"> </w:t>
      </w:r>
      <w:r w:rsidRPr="00031E68">
        <w:rPr>
          <w:rFonts w:cs="TimesNewRomanPSMT"/>
          <w:sz w:val="20"/>
          <w:szCs w:val="20"/>
          <w:lang w:eastAsia="ja-JP"/>
        </w:rPr>
        <w:t xml:space="preserve">Διάφοροι καλλιτέχνες αποτύπωσαν ανθρώπους, ζώα ή </w:t>
      </w:r>
      <w:r w:rsidR="00CA6D16" w:rsidRPr="00031E68">
        <w:rPr>
          <w:rFonts w:cs="TimesNewRomanPSMT"/>
          <w:sz w:val="20"/>
          <w:szCs w:val="20"/>
          <w:lang w:eastAsia="ja-JP"/>
        </w:rPr>
        <w:t>αντικείμενα</w:t>
      </w:r>
      <w:r w:rsidRPr="00031E68">
        <w:rPr>
          <w:rFonts w:cs="TimesNewRomanPSMT"/>
          <w:sz w:val="20"/>
          <w:szCs w:val="20"/>
          <w:lang w:eastAsia="ja-JP"/>
        </w:rPr>
        <w:t xml:space="preserve"> να κινούνται με μεγαλύτερη ή μικρότερη επιτυχία αλλά η κίνηση ανεξάρτητα δεν μπορούσε να αναπαρασταθεί με ευκολία μέχρι την εμφάνιση διαφόρων τεχνολογικών ανακαλύψεων τον 19</w:t>
      </w:r>
      <w:r w:rsidRPr="00031E68">
        <w:rPr>
          <w:rFonts w:cs="TimesNewRomanPSMT"/>
          <w:sz w:val="20"/>
          <w:szCs w:val="20"/>
          <w:vertAlign w:val="superscript"/>
          <w:lang w:eastAsia="ja-JP"/>
        </w:rPr>
        <w:t>ο</w:t>
      </w:r>
      <w:r w:rsidRPr="00031E68">
        <w:rPr>
          <w:rFonts w:cs="TimesNewRomanPSMT"/>
          <w:sz w:val="20"/>
          <w:szCs w:val="20"/>
          <w:lang w:eastAsia="ja-JP"/>
        </w:rPr>
        <w:t xml:space="preserve"> αιώνα. </w:t>
      </w:r>
    </w:p>
    <w:p w:rsidR="00385BE1" w:rsidRPr="00031E68" w:rsidRDefault="001B483A" w:rsidP="00B219E2">
      <w:pPr>
        <w:spacing w:before="100" w:beforeAutospacing="1" w:after="100" w:afterAutospacing="1" w:line="240" w:lineRule="auto"/>
        <w:outlineLvl w:val="2"/>
        <w:rPr>
          <w:rFonts w:cs="Tahoma"/>
          <w:sz w:val="20"/>
          <w:szCs w:val="20"/>
        </w:rPr>
      </w:pPr>
      <w:r w:rsidRPr="00031E68">
        <w:rPr>
          <w:rFonts w:cs="Tahoma"/>
          <w:sz w:val="20"/>
          <w:szCs w:val="20"/>
        </w:rPr>
        <w:t xml:space="preserve">Οι </w:t>
      </w:r>
      <w:r w:rsidR="00607D0C" w:rsidRPr="00031E68">
        <w:rPr>
          <w:rFonts w:cs="Tahoma"/>
          <w:sz w:val="20"/>
          <w:szCs w:val="20"/>
        </w:rPr>
        <w:t>ανακαλύψεις</w:t>
      </w:r>
      <w:r w:rsidRPr="00031E68">
        <w:rPr>
          <w:rFonts w:cs="Tahoma"/>
          <w:sz w:val="20"/>
          <w:szCs w:val="20"/>
        </w:rPr>
        <w:t xml:space="preserve"> του 19</w:t>
      </w:r>
      <w:r w:rsidRPr="00031E68">
        <w:rPr>
          <w:rFonts w:cs="Tahoma"/>
          <w:sz w:val="20"/>
          <w:szCs w:val="20"/>
          <w:vertAlign w:val="superscript"/>
        </w:rPr>
        <w:t>ου</w:t>
      </w:r>
      <w:r w:rsidRPr="00031E68">
        <w:rPr>
          <w:rFonts w:cs="Tahoma"/>
          <w:sz w:val="20"/>
          <w:szCs w:val="20"/>
        </w:rPr>
        <w:t xml:space="preserve"> αιώνα ανέλυαν την κίνηση, </w:t>
      </w:r>
      <w:r w:rsidR="00CA6D16" w:rsidRPr="00031E68">
        <w:rPr>
          <w:rFonts w:cs="Tahoma"/>
          <w:sz w:val="20"/>
          <w:szCs w:val="20"/>
        </w:rPr>
        <w:t xml:space="preserve">μια </w:t>
      </w:r>
      <w:r w:rsidRPr="00031E68">
        <w:rPr>
          <w:rFonts w:cs="Tahoma"/>
          <w:sz w:val="20"/>
          <w:szCs w:val="20"/>
        </w:rPr>
        <w:t xml:space="preserve">ενασχόληση που γοήτευε φιλοσόφους και φυσικούς </w:t>
      </w:r>
      <w:r w:rsidR="00607D0C" w:rsidRPr="00031E68">
        <w:rPr>
          <w:rFonts w:cs="Tahoma"/>
          <w:sz w:val="20"/>
          <w:szCs w:val="20"/>
        </w:rPr>
        <w:t>επί</w:t>
      </w:r>
      <w:r w:rsidRPr="00031E68">
        <w:rPr>
          <w:rFonts w:cs="Tahoma"/>
          <w:sz w:val="20"/>
          <w:szCs w:val="20"/>
        </w:rPr>
        <w:t xml:space="preserve"> αιώνες. Οι ανακαλύψεις αρχικά σχεδιάστηκαν για να αναπαραστήσουν εικονικά </w:t>
      </w:r>
      <w:r w:rsidR="00CA6D16" w:rsidRPr="00031E68">
        <w:rPr>
          <w:rFonts w:cs="Tahoma"/>
          <w:sz w:val="20"/>
          <w:szCs w:val="20"/>
        </w:rPr>
        <w:t>συγκεκριμένες</w:t>
      </w:r>
      <w:r w:rsidRPr="00031E68">
        <w:rPr>
          <w:rFonts w:cs="Tahoma"/>
          <w:sz w:val="20"/>
          <w:szCs w:val="20"/>
        </w:rPr>
        <w:t xml:space="preserve"> </w:t>
      </w:r>
      <w:r w:rsidR="00CA6D16" w:rsidRPr="00031E68">
        <w:rPr>
          <w:rFonts w:cs="Tahoma"/>
          <w:sz w:val="20"/>
          <w:szCs w:val="20"/>
        </w:rPr>
        <w:t>επιστημονικές παρατηρήσεις</w:t>
      </w:r>
      <w:r w:rsidR="00892710" w:rsidRPr="00031E68">
        <w:rPr>
          <w:rFonts w:cs="Tahoma"/>
          <w:sz w:val="20"/>
          <w:szCs w:val="20"/>
        </w:rPr>
        <w:t xml:space="preserve"> αλλά γρήγορα μετατράπηκαν σε </w:t>
      </w:r>
      <w:r w:rsidR="00F235A6" w:rsidRPr="00031E68">
        <w:rPr>
          <w:rFonts w:cs="Tahoma"/>
          <w:sz w:val="20"/>
          <w:szCs w:val="20"/>
        </w:rPr>
        <w:t xml:space="preserve">οπτικά </w:t>
      </w:r>
      <w:r w:rsidR="00892710" w:rsidRPr="00031E68">
        <w:rPr>
          <w:rFonts w:cs="Tahoma"/>
          <w:sz w:val="20"/>
          <w:szCs w:val="20"/>
        </w:rPr>
        <w:t xml:space="preserve">παιχνίδια. </w:t>
      </w:r>
      <w:r w:rsidR="00607D0C" w:rsidRPr="00031E68">
        <w:rPr>
          <w:rFonts w:cs="Tahoma"/>
          <w:sz w:val="20"/>
          <w:szCs w:val="20"/>
        </w:rPr>
        <w:t xml:space="preserve">Το </w:t>
      </w:r>
      <w:r w:rsidR="00F235A6" w:rsidRPr="00031E68">
        <w:rPr>
          <w:rFonts w:cs="Tahoma"/>
          <w:sz w:val="20"/>
          <w:szCs w:val="20"/>
        </w:rPr>
        <w:t>φ</w:t>
      </w:r>
      <w:r w:rsidR="00B219E2" w:rsidRPr="00031E68">
        <w:rPr>
          <w:rFonts w:cs="Tahoma"/>
          <w:sz w:val="20"/>
          <w:szCs w:val="20"/>
        </w:rPr>
        <w:t>ενακιστοσκόπιο</w:t>
      </w:r>
      <w:r w:rsidR="00B219E2" w:rsidRPr="00031E68">
        <w:rPr>
          <w:rFonts w:eastAsia="Times New Roman" w:cs="Times New Roman"/>
          <w:bCs/>
          <w:sz w:val="20"/>
          <w:szCs w:val="20"/>
          <w:lang w:eastAsia="ja-JP"/>
        </w:rPr>
        <w:t>(1831)</w:t>
      </w:r>
      <w:r w:rsidR="00B219E2" w:rsidRPr="00031E68">
        <w:rPr>
          <w:rFonts w:cs="Tahoma"/>
          <w:sz w:val="20"/>
          <w:szCs w:val="20"/>
        </w:rPr>
        <w:t>, το πραξινοσκόπιο</w:t>
      </w:r>
      <w:r w:rsidR="00B219E2" w:rsidRPr="00031E68">
        <w:rPr>
          <w:rFonts w:eastAsia="Times New Roman" w:cs="Times New Roman"/>
          <w:bCs/>
          <w:sz w:val="20"/>
          <w:szCs w:val="20"/>
          <w:lang w:eastAsia="ja-JP"/>
        </w:rPr>
        <w:t>(1877)</w:t>
      </w:r>
      <w:r w:rsidR="00B219E2" w:rsidRPr="00031E68">
        <w:rPr>
          <w:rFonts w:cs="Tahoma"/>
          <w:sz w:val="20"/>
          <w:szCs w:val="20"/>
        </w:rPr>
        <w:t xml:space="preserve">και το </w:t>
      </w:r>
      <w:r w:rsidR="00B219E2" w:rsidRPr="00031E68">
        <w:rPr>
          <w:rFonts w:cs="Tahoma"/>
          <w:sz w:val="20"/>
          <w:szCs w:val="20"/>
          <w:lang w:val="en-GB"/>
        </w:rPr>
        <w:t>flip</w:t>
      </w:r>
      <w:r w:rsidR="00B219E2" w:rsidRPr="00031E68">
        <w:rPr>
          <w:rFonts w:cs="Tahoma"/>
          <w:sz w:val="20"/>
          <w:szCs w:val="20"/>
        </w:rPr>
        <w:t xml:space="preserve"> </w:t>
      </w:r>
      <w:r w:rsidR="00B219E2" w:rsidRPr="00031E68">
        <w:rPr>
          <w:rFonts w:cs="Tahoma"/>
          <w:sz w:val="20"/>
          <w:szCs w:val="20"/>
          <w:lang w:val="en-GB"/>
        </w:rPr>
        <w:t>book</w:t>
      </w:r>
      <w:r w:rsidR="00B219E2" w:rsidRPr="00031E68">
        <w:rPr>
          <w:rFonts w:eastAsia="Times New Roman" w:cs="Times New Roman"/>
          <w:bCs/>
          <w:sz w:val="20"/>
          <w:szCs w:val="20"/>
          <w:lang w:eastAsia="ja-JP"/>
        </w:rPr>
        <w:t>(1868)</w:t>
      </w:r>
      <w:r w:rsidR="00B219E2" w:rsidRPr="00031E68">
        <w:rPr>
          <w:rFonts w:cs="Times New Roman"/>
          <w:bCs/>
          <w:sz w:val="20"/>
          <w:szCs w:val="20"/>
          <w:lang w:eastAsia="ja-JP"/>
        </w:rPr>
        <w:t xml:space="preserve"> είναι τέτοια παραδείγματα</w:t>
      </w:r>
      <w:r w:rsidR="00B219E2" w:rsidRPr="00031E68">
        <w:rPr>
          <w:rFonts w:cs="Tahoma"/>
          <w:sz w:val="20"/>
          <w:szCs w:val="20"/>
        </w:rPr>
        <w:t xml:space="preserve"> που</w:t>
      </w:r>
      <w:r w:rsidR="00ED170B" w:rsidRPr="00031E68">
        <w:rPr>
          <w:rFonts w:cs="Tahoma"/>
          <w:sz w:val="20"/>
          <w:szCs w:val="20"/>
        </w:rPr>
        <w:t xml:space="preserve"> με την γρήγορη εναλλαγή εικόνων </w:t>
      </w:r>
      <w:r w:rsidR="00C26A62" w:rsidRPr="00031E68">
        <w:rPr>
          <w:rFonts w:cs="Tahoma"/>
          <w:sz w:val="20"/>
          <w:szCs w:val="20"/>
        </w:rPr>
        <w:t xml:space="preserve">προκαλούν την ψευδαίσθηση της κίνησης(μάλιστα </w:t>
      </w:r>
      <w:r w:rsidR="00C26A62" w:rsidRPr="00031E68">
        <w:rPr>
          <w:rFonts w:cs="Tahoma"/>
          <w:sz w:val="20"/>
          <w:szCs w:val="20"/>
          <w:lang w:eastAsia="ja-JP"/>
        </w:rPr>
        <w:t xml:space="preserve">με </w:t>
      </w:r>
      <w:r w:rsidR="00C26A62" w:rsidRPr="00031E68">
        <w:rPr>
          <w:rFonts w:cs="Tahoma"/>
          <w:sz w:val="20"/>
          <w:szCs w:val="20"/>
        </w:rPr>
        <w:t xml:space="preserve">μια παραλλαγή του πραξινοσκόπιου </w:t>
      </w:r>
      <w:r w:rsidR="00B219E2" w:rsidRPr="00031E68">
        <w:rPr>
          <w:rFonts w:cs="Tahoma"/>
          <w:sz w:val="20"/>
          <w:szCs w:val="20"/>
        </w:rPr>
        <w:t xml:space="preserve"> </w:t>
      </w:r>
      <w:r w:rsidR="00C26A62" w:rsidRPr="00031E68">
        <w:rPr>
          <w:rFonts w:cs="Tahoma"/>
          <w:sz w:val="20"/>
          <w:szCs w:val="20"/>
        </w:rPr>
        <w:t xml:space="preserve">έγινε η πρώτη προβολή </w:t>
      </w:r>
      <w:r w:rsidR="00C26A62" w:rsidRPr="00031E68">
        <w:rPr>
          <w:rFonts w:cs="Tahoma"/>
          <w:sz w:val="20"/>
          <w:szCs w:val="20"/>
          <w:lang w:val="en-GB"/>
        </w:rPr>
        <w:t>animation</w:t>
      </w:r>
      <w:r w:rsidR="00CA6D16" w:rsidRPr="00031E68">
        <w:rPr>
          <w:rFonts w:cs="Tahoma"/>
          <w:sz w:val="20"/>
          <w:szCs w:val="20"/>
        </w:rPr>
        <w:t xml:space="preserve"> το 1892 στο Παρίσι</w:t>
      </w:r>
      <w:r w:rsidR="00C26A62" w:rsidRPr="00031E68">
        <w:rPr>
          <w:rFonts w:cs="Tahoma"/>
          <w:sz w:val="20"/>
          <w:szCs w:val="20"/>
        </w:rPr>
        <w:t>).</w:t>
      </w:r>
      <w:r w:rsidR="00B219E2" w:rsidRPr="00031E68">
        <w:rPr>
          <w:rFonts w:cs="Tahoma"/>
          <w:sz w:val="20"/>
          <w:szCs w:val="20"/>
        </w:rPr>
        <w:t xml:space="preserve"> </w:t>
      </w:r>
    </w:p>
    <w:p w:rsidR="00D93A07" w:rsidRPr="00031E68" w:rsidRDefault="00892710" w:rsidP="00B219E2">
      <w:pPr>
        <w:spacing w:before="100" w:beforeAutospacing="1" w:after="100" w:afterAutospacing="1" w:line="240" w:lineRule="auto"/>
        <w:outlineLvl w:val="2"/>
        <w:rPr>
          <w:rFonts w:eastAsia="Times New Roman" w:cs="Times New Roman"/>
          <w:b/>
          <w:bCs/>
          <w:sz w:val="20"/>
          <w:szCs w:val="20"/>
          <w:lang w:eastAsia="ja-JP"/>
        </w:rPr>
      </w:pPr>
      <w:r w:rsidRPr="00031E68">
        <w:rPr>
          <w:rFonts w:cs="Tahoma"/>
          <w:sz w:val="20"/>
          <w:szCs w:val="20"/>
        </w:rPr>
        <w:t xml:space="preserve">Περίπου την ίδια εποχή επιστήμονες που ενδιαφέρονταν για άλλες οπτικές ανακαλύψεις </w:t>
      </w:r>
      <w:r w:rsidR="00F235A6" w:rsidRPr="00031E68">
        <w:rPr>
          <w:rFonts w:cs="Tahoma"/>
          <w:sz w:val="20"/>
          <w:szCs w:val="20"/>
        </w:rPr>
        <w:t>εφη</w:t>
      </w:r>
      <w:r w:rsidRPr="00031E68">
        <w:rPr>
          <w:rFonts w:cs="Tahoma"/>
          <w:sz w:val="20"/>
          <w:szCs w:val="20"/>
        </w:rPr>
        <w:t xml:space="preserve">ύραν την φωτογραφία. Ο </w:t>
      </w:r>
      <w:r w:rsidR="00607D0C" w:rsidRPr="00031E68">
        <w:rPr>
          <w:rFonts w:cs="Tahoma"/>
          <w:sz w:val="20"/>
          <w:szCs w:val="20"/>
        </w:rPr>
        <w:t>συνδυασμός</w:t>
      </w:r>
      <w:r w:rsidRPr="00031E68">
        <w:rPr>
          <w:rFonts w:cs="Tahoma"/>
          <w:sz w:val="20"/>
          <w:szCs w:val="20"/>
        </w:rPr>
        <w:t xml:space="preserve"> </w:t>
      </w:r>
      <w:r w:rsidR="00607D0C" w:rsidRPr="00031E68">
        <w:rPr>
          <w:rFonts w:cs="Tahoma"/>
          <w:sz w:val="20"/>
          <w:szCs w:val="20"/>
        </w:rPr>
        <w:t>αυτών</w:t>
      </w:r>
      <w:r w:rsidRPr="00031E68">
        <w:rPr>
          <w:rFonts w:cs="Tahoma"/>
          <w:sz w:val="20"/>
          <w:szCs w:val="20"/>
        </w:rPr>
        <w:t xml:space="preserve"> των δυο κατηγοριών ανακαλύψεων οδήγησε στην ανακάλυψη του π</w:t>
      </w:r>
      <w:r w:rsidR="00607D0C" w:rsidRPr="00031E68">
        <w:rPr>
          <w:rFonts w:cs="Tahoma"/>
          <w:sz w:val="20"/>
          <w:szCs w:val="20"/>
        </w:rPr>
        <w:t>ροτζέ</w:t>
      </w:r>
      <w:r w:rsidR="003925E3" w:rsidRPr="00031E68">
        <w:rPr>
          <w:rFonts w:cs="Tahoma"/>
          <w:sz w:val="20"/>
          <w:szCs w:val="20"/>
        </w:rPr>
        <w:t>κτορα</w:t>
      </w:r>
      <w:r w:rsidR="00607D0C" w:rsidRPr="00031E68">
        <w:rPr>
          <w:rFonts w:cs="Tahoma"/>
          <w:sz w:val="20"/>
          <w:szCs w:val="20"/>
        </w:rPr>
        <w:t xml:space="preserve"> και της </w:t>
      </w:r>
      <w:r w:rsidR="001B483A" w:rsidRPr="00031E68">
        <w:rPr>
          <w:rFonts w:cs="Tahoma"/>
          <w:sz w:val="20"/>
          <w:szCs w:val="20"/>
        </w:rPr>
        <w:t xml:space="preserve"> </w:t>
      </w:r>
      <w:r w:rsidR="006C752F" w:rsidRPr="00031E68">
        <w:rPr>
          <w:rFonts w:cs="Tahoma"/>
          <w:sz w:val="20"/>
          <w:szCs w:val="20"/>
          <w:lang w:val="en-GB"/>
        </w:rPr>
        <w:t>motion</w:t>
      </w:r>
      <w:r w:rsidR="006C752F" w:rsidRPr="00031E68">
        <w:rPr>
          <w:rFonts w:cs="Tahoma"/>
          <w:sz w:val="20"/>
          <w:szCs w:val="20"/>
        </w:rPr>
        <w:t xml:space="preserve"> </w:t>
      </w:r>
      <w:r w:rsidR="006C752F" w:rsidRPr="00031E68">
        <w:rPr>
          <w:rFonts w:cs="Tahoma"/>
          <w:sz w:val="20"/>
          <w:szCs w:val="20"/>
          <w:lang w:val="en-GB"/>
        </w:rPr>
        <w:t>picture</w:t>
      </w:r>
      <w:r w:rsidR="006C752F" w:rsidRPr="00031E68">
        <w:rPr>
          <w:rFonts w:cs="Tahoma"/>
          <w:sz w:val="20"/>
          <w:szCs w:val="20"/>
        </w:rPr>
        <w:t xml:space="preserve"> </w:t>
      </w:r>
      <w:r w:rsidR="006C752F" w:rsidRPr="00031E68">
        <w:rPr>
          <w:rFonts w:cs="Tahoma"/>
          <w:sz w:val="20"/>
          <w:szCs w:val="20"/>
          <w:lang w:val="en-GB"/>
        </w:rPr>
        <w:t>camera</w:t>
      </w:r>
      <w:r w:rsidR="00F757FC" w:rsidRPr="00031E68">
        <w:rPr>
          <w:rFonts w:cs="Tahoma"/>
          <w:sz w:val="20"/>
          <w:szCs w:val="20"/>
        </w:rPr>
        <w:t>(μηχανή προβολής?)</w:t>
      </w:r>
      <w:r w:rsidR="00C26A62" w:rsidRPr="00031E68">
        <w:rPr>
          <w:rFonts w:cs="Tahoma"/>
          <w:sz w:val="20"/>
          <w:szCs w:val="20"/>
        </w:rPr>
        <w:t>.</w:t>
      </w:r>
      <w:r w:rsidR="006C752F" w:rsidRPr="00031E68">
        <w:rPr>
          <w:rFonts w:cs="Tahoma"/>
          <w:sz w:val="20"/>
          <w:szCs w:val="20"/>
        </w:rPr>
        <w:t xml:space="preserve"> </w:t>
      </w:r>
      <w:r w:rsidR="00607D0C" w:rsidRPr="00031E68">
        <w:rPr>
          <w:rFonts w:cs="Tahoma"/>
          <w:sz w:val="20"/>
          <w:szCs w:val="20"/>
        </w:rPr>
        <w:t>Οι κινούμενες εικόνες επέτρεψαν την ανάπτυξη διαφόρων τύπων</w:t>
      </w:r>
      <w:r w:rsidR="006C752F" w:rsidRPr="00031E68">
        <w:rPr>
          <w:rFonts w:cs="Tahoma"/>
          <w:sz w:val="20"/>
          <w:szCs w:val="20"/>
        </w:rPr>
        <w:t xml:space="preserve"> </w:t>
      </w:r>
      <w:r w:rsidR="006C752F" w:rsidRPr="00031E68">
        <w:rPr>
          <w:rFonts w:cs="Tahoma"/>
          <w:sz w:val="20"/>
          <w:szCs w:val="20"/>
          <w:lang w:val="en-GB"/>
        </w:rPr>
        <w:t>animation</w:t>
      </w:r>
      <w:r w:rsidR="006C752F" w:rsidRPr="00031E68">
        <w:rPr>
          <w:rFonts w:cs="Tahoma"/>
          <w:sz w:val="20"/>
          <w:szCs w:val="20"/>
        </w:rPr>
        <w:t>,</w:t>
      </w:r>
      <w:r w:rsidR="00607D0C" w:rsidRPr="00031E68">
        <w:rPr>
          <w:rFonts w:cs="Tahoma"/>
          <w:sz w:val="20"/>
          <w:szCs w:val="20"/>
        </w:rPr>
        <w:t xml:space="preserve"> ειδικά </w:t>
      </w:r>
      <w:r w:rsidR="00F235A6" w:rsidRPr="00031E68">
        <w:rPr>
          <w:rFonts w:cs="Tahoma"/>
          <w:sz w:val="20"/>
          <w:szCs w:val="20"/>
        </w:rPr>
        <w:t>των σχεδιασμένων</w:t>
      </w:r>
      <w:r w:rsidR="00607D0C" w:rsidRPr="00031E68">
        <w:rPr>
          <w:rFonts w:cs="Tahoma"/>
          <w:sz w:val="20"/>
          <w:szCs w:val="20"/>
        </w:rPr>
        <w:t xml:space="preserve"> στο χέρι και αυτών με κούκλες.</w:t>
      </w:r>
    </w:p>
    <w:p w:rsidR="00886C93" w:rsidRPr="00031E68" w:rsidRDefault="00A525F1" w:rsidP="00584B18">
      <w:pPr>
        <w:autoSpaceDE w:val="0"/>
        <w:autoSpaceDN w:val="0"/>
        <w:adjustRightInd w:val="0"/>
        <w:spacing w:after="0" w:line="240" w:lineRule="auto"/>
        <w:rPr>
          <w:rFonts w:eastAsia="MS Mincho" w:cs="TimesNewRomanMS"/>
          <w:b/>
          <w:sz w:val="20"/>
          <w:szCs w:val="20"/>
          <w:lang w:eastAsia="ja-JP"/>
        </w:rPr>
      </w:pPr>
      <w:r w:rsidRPr="00031E68">
        <w:rPr>
          <w:rFonts w:eastAsia="MS Mincho" w:cs="TimesNewRomanMS"/>
          <w:b/>
          <w:sz w:val="20"/>
          <w:szCs w:val="20"/>
          <w:lang w:eastAsia="ja-JP"/>
        </w:rPr>
        <w:t>Κατηγοριοποίηση βάσει αφηγηματικών στοιχείων</w:t>
      </w:r>
    </w:p>
    <w:p w:rsidR="007D1B21" w:rsidRPr="00031E68" w:rsidRDefault="007D1B21" w:rsidP="00584B18">
      <w:pPr>
        <w:autoSpaceDE w:val="0"/>
        <w:autoSpaceDN w:val="0"/>
        <w:adjustRightInd w:val="0"/>
        <w:spacing w:after="0" w:line="240" w:lineRule="auto"/>
        <w:rPr>
          <w:rFonts w:eastAsia="MS Mincho" w:cs="TimesNewRomanMS"/>
          <w:b/>
          <w:color w:val="FF0000"/>
          <w:sz w:val="20"/>
          <w:szCs w:val="20"/>
          <w:lang w:eastAsia="ja-JP"/>
        </w:rPr>
      </w:pPr>
    </w:p>
    <w:p w:rsidR="00286C86" w:rsidRPr="00031E68" w:rsidRDefault="00D93A07" w:rsidP="00286C86">
      <w:pPr>
        <w:autoSpaceDE w:val="0"/>
        <w:autoSpaceDN w:val="0"/>
        <w:adjustRightInd w:val="0"/>
        <w:spacing w:after="0" w:line="240" w:lineRule="auto"/>
        <w:rPr>
          <w:rFonts w:cs="MgHelvetica-Normal"/>
          <w:sz w:val="20"/>
          <w:szCs w:val="20"/>
        </w:rPr>
      </w:pPr>
      <w:r w:rsidRPr="00031E68">
        <w:rPr>
          <w:rFonts w:eastAsia="MS Mincho" w:cs="TimesNewRomanMS"/>
          <w:sz w:val="20"/>
          <w:szCs w:val="20"/>
        </w:rPr>
        <w:t>Στην θεωρία του κινηματογράφου</w:t>
      </w:r>
      <w:r w:rsidRPr="00031E68">
        <w:rPr>
          <w:sz w:val="20"/>
          <w:szCs w:val="20"/>
        </w:rPr>
        <w:t xml:space="preserve"> , η κατηγοριοποίηση γίνεται βάση των κοινών αφηγηματικών στοιχείων από τα οποία απαρτίζεται ένα κινηματογραφικό έργο.</w:t>
      </w:r>
      <w:r w:rsidR="00B32812" w:rsidRPr="00031E68">
        <w:rPr>
          <w:sz w:val="20"/>
          <w:szCs w:val="20"/>
        </w:rPr>
        <w:t xml:space="preserve"> Η κατηγοριοποίηση ταινιών είναι βασισμένη στην κατηγοριοποίηση των λογοτεχνικών έργων. </w:t>
      </w:r>
      <w:r w:rsidRPr="00031E68">
        <w:rPr>
          <w:sz w:val="20"/>
          <w:szCs w:val="20"/>
        </w:rPr>
        <w:t xml:space="preserve"> Οι δύο βασικές κατηγορίες  </w:t>
      </w:r>
      <w:r w:rsidR="00B32812" w:rsidRPr="00031E68">
        <w:rPr>
          <w:sz w:val="20"/>
          <w:szCs w:val="20"/>
        </w:rPr>
        <w:t>διακρίνονται στην μυθοπλασία και το ντοκιμαντέρ</w:t>
      </w:r>
      <w:r w:rsidR="00D42C85" w:rsidRPr="00031E68">
        <w:rPr>
          <w:sz w:val="20"/>
          <w:szCs w:val="20"/>
        </w:rPr>
        <w:t>.</w:t>
      </w:r>
      <w:r w:rsidR="006C536F" w:rsidRPr="00031E68">
        <w:rPr>
          <w:sz w:val="20"/>
          <w:szCs w:val="20"/>
        </w:rPr>
        <w:t xml:space="preserve"> </w:t>
      </w:r>
      <w:r w:rsidR="00D42C85" w:rsidRPr="00031E68">
        <w:rPr>
          <w:sz w:val="20"/>
          <w:szCs w:val="20"/>
        </w:rPr>
        <w:t xml:space="preserve"> </w:t>
      </w:r>
      <w:r w:rsidR="00286C86" w:rsidRPr="00031E68">
        <w:rPr>
          <w:rFonts w:cs="MgHelvetica-Normal"/>
          <w:sz w:val="20"/>
          <w:szCs w:val="20"/>
        </w:rPr>
        <w:t>Οι δυο αυτές κατηγορίες δημιουργήθηκαν μέσα από δύο βασικές ανάγκες του ανθρώπου:</w:t>
      </w:r>
    </w:p>
    <w:p w:rsidR="006C536F" w:rsidRPr="00031E68" w:rsidRDefault="00286C86" w:rsidP="002F1802">
      <w:pPr>
        <w:autoSpaceDE w:val="0"/>
        <w:autoSpaceDN w:val="0"/>
        <w:adjustRightInd w:val="0"/>
        <w:spacing w:after="0" w:line="240" w:lineRule="auto"/>
        <w:rPr>
          <w:color w:val="FF0000"/>
          <w:sz w:val="20"/>
          <w:szCs w:val="20"/>
        </w:rPr>
      </w:pPr>
      <w:r w:rsidRPr="00031E68">
        <w:rPr>
          <w:rFonts w:cs="MgHelvetica-Normal"/>
          <w:sz w:val="20"/>
          <w:szCs w:val="20"/>
        </w:rPr>
        <w:t>Να ονειρευτεί, να αποδράσει να φανταστεί στην περίπτωση της μυθοπλασίας και</w:t>
      </w:r>
      <w:r w:rsidR="007D1B21" w:rsidRPr="00031E68">
        <w:rPr>
          <w:sz w:val="20"/>
          <w:szCs w:val="20"/>
        </w:rPr>
        <w:t xml:space="preserve"> </w:t>
      </w:r>
      <w:r w:rsidR="007D1B21" w:rsidRPr="00031E68">
        <w:rPr>
          <w:rFonts w:cs="MgHelvetica-Normal"/>
          <w:sz w:val="20"/>
          <w:szCs w:val="20"/>
        </w:rPr>
        <w:t>ν</w:t>
      </w:r>
      <w:r w:rsidRPr="00031E68">
        <w:rPr>
          <w:rFonts w:cs="MgHelvetica-Normal"/>
          <w:sz w:val="20"/>
          <w:szCs w:val="20"/>
        </w:rPr>
        <w:t>α κοιτάξει, να καταγράψει και να γνωρίσει τον πραγματικό κόσμο στην περίπτωση του ντοκιμαντέρ και του ρεαλιστικού κινηματογράφου.</w:t>
      </w:r>
      <w:r w:rsidR="007D1B21" w:rsidRPr="00031E68">
        <w:rPr>
          <w:rFonts w:cs="MgHelvetica-Normal"/>
          <w:sz w:val="20"/>
          <w:szCs w:val="20"/>
        </w:rPr>
        <w:t xml:space="preserve">( </w:t>
      </w:r>
      <w:r w:rsidR="007D1B21" w:rsidRPr="00031E68">
        <w:rPr>
          <w:rFonts w:cs="MgHelvetica-Normal"/>
          <w:color w:val="FF0000"/>
          <w:sz w:val="20"/>
          <w:szCs w:val="20"/>
        </w:rPr>
        <w:t>Κινηματογραφική αφήγηση, οπτικοακουστικές τεχνικές)</w:t>
      </w:r>
      <w:r w:rsidR="002F1802" w:rsidRPr="00031E68">
        <w:rPr>
          <w:rFonts w:cs="MgHelvetica-Normal"/>
          <w:color w:val="FF0000"/>
          <w:sz w:val="20"/>
          <w:szCs w:val="20"/>
        </w:rPr>
        <w:t xml:space="preserve"> </w:t>
      </w:r>
      <w:r w:rsidR="00D42C85" w:rsidRPr="00031E68">
        <w:rPr>
          <w:sz w:val="20"/>
          <w:szCs w:val="20"/>
        </w:rPr>
        <w:t>Παρόλα αυτά</w:t>
      </w:r>
      <w:r w:rsidR="002F1802" w:rsidRPr="00031E68">
        <w:rPr>
          <w:sz w:val="20"/>
          <w:szCs w:val="20"/>
        </w:rPr>
        <w:t xml:space="preserve"> υπάρχουν πολλοί άλλοι τρόποι </w:t>
      </w:r>
      <w:r w:rsidR="006C536F" w:rsidRPr="00031E68">
        <w:rPr>
          <w:sz w:val="20"/>
          <w:szCs w:val="20"/>
        </w:rPr>
        <w:t>κατηγοριοποίησης</w:t>
      </w:r>
      <w:r w:rsidR="00162993" w:rsidRPr="00031E68">
        <w:rPr>
          <w:sz w:val="20"/>
          <w:szCs w:val="20"/>
        </w:rPr>
        <w:t>(</w:t>
      </w:r>
      <w:r w:rsidR="007D1B21" w:rsidRPr="00031E68">
        <w:rPr>
          <w:rFonts w:eastAsia="MS Mincho"/>
          <w:sz w:val="20"/>
          <w:szCs w:val="20"/>
        </w:rPr>
        <w:t>π.χ.</w:t>
      </w:r>
      <w:r w:rsidR="004E78F8" w:rsidRPr="00031E68">
        <w:rPr>
          <w:rFonts w:eastAsia="MS Mincho"/>
          <w:sz w:val="20"/>
          <w:szCs w:val="20"/>
        </w:rPr>
        <w:t xml:space="preserve"> </w:t>
      </w:r>
      <w:r w:rsidR="00162993" w:rsidRPr="00031E68">
        <w:rPr>
          <w:sz w:val="20"/>
          <w:szCs w:val="20"/>
        </w:rPr>
        <w:t>απευθυνόμενο κοινό</w:t>
      </w:r>
      <w:r w:rsidR="007D1B21" w:rsidRPr="00031E68">
        <w:rPr>
          <w:rFonts w:eastAsia="MS Mincho"/>
          <w:sz w:val="20"/>
          <w:szCs w:val="20"/>
        </w:rPr>
        <w:t>)</w:t>
      </w:r>
      <w:r w:rsidR="00B773CC" w:rsidRPr="00031E68">
        <w:rPr>
          <w:sz w:val="20"/>
          <w:szCs w:val="20"/>
        </w:rPr>
        <w:t xml:space="preserve">. </w:t>
      </w:r>
      <w:r w:rsidR="00256826" w:rsidRPr="00031E68">
        <w:rPr>
          <w:rFonts w:eastAsia="MS Mincho"/>
          <w:sz w:val="20"/>
          <w:szCs w:val="20"/>
        </w:rPr>
        <w:t xml:space="preserve">Κάποιες </w:t>
      </w:r>
      <w:r w:rsidR="00B773CC" w:rsidRPr="00031E68">
        <w:rPr>
          <w:rFonts w:eastAsia="MS Mincho"/>
          <w:sz w:val="20"/>
          <w:szCs w:val="20"/>
        </w:rPr>
        <w:t xml:space="preserve"> κατηγορίες διακρίνονται </w:t>
      </w:r>
      <w:r w:rsidR="00D42C85" w:rsidRPr="00031E68">
        <w:rPr>
          <w:sz w:val="20"/>
          <w:szCs w:val="20"/>
        </w:rPr>
        <w:t xml:space="preserve">σε υποκατηγορίες </w:t>
      </w:r>
      <w:r w:rsidR="00256826" w:rsidRPr="00031E68">
        <w:rPr>
          <w:sz w:val="20"/>
          <w:szCs w:val="20"/>
        </w:rPr>
        <w:t xml:space="preserve">καθώς γίνονται </w:t>
      </w:r>
      <w:r w:rsidR="00162993" w:rsidRPr="00031E68">
        <w:rPr>
          <w:sz w:val="20"/>
          <w:szCs w:val="20"/>
        </w:rPr>
        <w:t xml:space="preserve">και </w:t>
      </w:r>
      <w:r w:rsidR="00256826" w:rsidRPr="00031E68">
        <w:rPr>
          <w:sz w:val="20"/>
          <w:szCs w:val="20"/>
        </w:rPr>
        <w:t>μίξεις κατηγοριών.</w:t>
      </w:r>
      <w:r w:rsidR="006C536F" w:rsidRPr="00031E68">
        <w:rPr>
          <w:sz w:val="20"/>
          <w:szCs w:val="20"/>
        </w:rPr>
        <w:t xml:space="preserve"> </w:t>
      </w:r>
    </w:p>
    <w:p w:rsidR="00B17778" w:rsidRPr="00031E68" w:rsidRDefault="00B17778" w:rsidP="00D93A07">
      <w:pPr>
        <w:pStyle w:val="NormalWeb"/>
        <w:rPr>
          <w:rFonts w:asciiTheme="minorHAnsi" w:eastAsia="MS Mincho" w:hAnsiTheme="minorHAnsi"/>
          <w:b/>
          <w:sz w:val="20"/>
          <w:szCs w:val="20"/>
        </w:rPr>
      </w:pPr>
      <w:r w:rsidRPr="00031E68">
        <w:rPr>
          <w:rFonts w:asciiTheme="minorHAnsi" w:hAnsiTheme="minorHAnsi"/>
          <w:b/>
          <w:sz w:val="20"/>
          <w:szCs w:val="20"/>
        </w:rPr>
        <w:t>Η μυθοπλασία</w:t>
      </w:r>
    </w:p>
    <w:p w:rsidR="00DA0F8E" w:rsidRPr="00031E68" w:rsidRDefault="002B093C" w:rsidP="005F04F1">
      <w:pPr>
        <w:pStyle w:val="NormalWeb"/>
        <w:rPr>
          <w:rFonts w:asciiTheme="minorHAnsi" w:hAnsiTheme="minorHAnsi"/>
          <w:sz w:val="20"/>
          <w:szCs w:val="20"/>
        </w:rPr>
      </w:pPr>
      <w:r w:rsidRPr="00031E68">
        <w:rPr>
          <w:rFonts w:asciiTheme="minorHAnsi" w:hAnsiTheme="minorHAnsi"/>
          <w:sz w:val="20"/>
          <w:szCs w:val="20"/>
        </w:rPr>
        <w:t>Η μυθοπλασία είναι ένας λογοτεχνικός</w:t>
      </w:r>
      <w:r w:rsidR="00EE69E0" w:rsidRPr="00031E68">
        <w:rPr>
          <w:rFonts w:asciiTheme="minorHAnsi" w:hAnsiTheme="minorHAnsi"/>
          <w:sz w:val="20"/>
          <w:szCs w:val="20"/>
        </w:rPr>
        <w:t xml:space="preserve"> </w:t>
      </w:r>
      <w:r w:rsidR="00EE69E0" w:rsidRPr="00031E68">
        <w:rPr>
          <w:rFonts w:asciiTheme="minorHAnsi" w:eastAsia="MS Mincho" w:hAnsiTheme="minorHAnsi"/>
          <w:sz w:val="20"/>
          <w:szCs w:val="20"/>
        </w:rPr>
        <w:t>και κινηματογραφικός</w:t>
      </w:r>
      <w:r w:rsidRPr="00031E68">
        <w:rPr>
          <w:rFonts w:asciiTheme="minorHAnsi" w:hAnsiTheme="minorHAnsi"/>
          <w:sz w:val="20"/>
          <w:szCs w:val="20"/>
        </w:rPr>
        <w:t xml:space="preserve"> κλάδος που ασχολείται με γεγονότα που δεν είναι πραγματικά, τουλάχιστον κατά το διάστημα της συγγραφής</w:t>
      </w:r>
      <w:r w:rsidR="00256826" w:rsidRPr="00031E68">
        <w:rPr>
          <w:rFonts w:asciiTheme="minorHAnsi" w:hAnsiTheme="minorHAnsi"/>
          <w:sz w:val="20"/>
          <w:szCs w:val="20"/>
        </w:rPr>
        <w:t xml:space="preserve"> τους</w:t>
      </w:r>
      <w:r w:rsidR="007928B1" w:rsidRPr="00031E68">
        <w:rPr>
          <w:rFonts w:asciiTheme="minorHAnsi" w:hAnsiTheme="minorHAnsi"/>
          <w:sz w:val="20"/>
          <w:szCs w:val="20"/>
        </w:rPr>
        <w:t>.</w:t>
      </w:r>
      <w:r w:rsidR="007928B1" w:rsidRPr="00031E68">
        <w:rPr>
          <w:rFonts w:asciiTheme="minorHAnsi" w:hAnsiTheme="minorHAnsi"/>
          <w:sz w:val="20"/>
          <w:szCs w:val="20"/>
        </w:rPr>
        <w:br/>
      </w:r>
      <w:r w:rsidR="006C536F" w:rsidRPr="00031E68">
        <w:rPr>
          <w:rFonts w:asciiTheme="minorHAnsi" w:hAnsiTheme="minorHAnsi"/>
          <w:sz w:val="20"/>
          <w:szCs w:val="20"/>
        </w:rPr>
        <w:t>Τα έργα μυθοπλασίας κατηγοριοποιούνται περεταίρω βάση περιβάλλοντος(που διαδραματίζεται το έργο), θέματος(ζητήματα τα οποία διαπραγματεύεται το έργο), ατμόσφαιρας (συναισθηματικός χαρακτήρας του έργου)και στησίματος (τρόπος γυρίσματος ή παρουσίασης του έργου)</w:t>
      </w:r>
      <w:r w:rsidR="00767F64" w:rsidRPr="00031E68">
        <w:rPr>
          <w:rFonts w:asciiTheme="minorHAnsi" w:hAnsiTheme="minorHAnsi"/>
          <w:sz w:val="20"/>
          <w:szCs w:val="20"/>
        </w:rPr>
        <w:t xml:space="preserve"> κτλ</w:t>
      </w:r>
      <w:r w:rsidR="006C536F" w:rsidRPr="00031E68">
        <w:rPr>
          <w:rFonts w:asciiTheme="minorHAnsi" w:hAnsiTheme="minorHAnsi"/>
          <w:sz w:val="20"/>
          <w:szCs w:val="20"/>
        </w:rPr>
        <w:t>.</w:t>
      </w:r>
      <w:r w:rsidR="002F1802" w:rsidRPr="00031E68">
        <w:rPr>
          <w:rFonts w:asciiTheme="minorHAnsi" w:hAnsiTheme="minorHAnsi"/>
          <w:sz w:val="20"/>
          <w:szCs w:val="20"/>
        </w:rPr>
        <w:br/>
      </w:r>
      <w:r w:rsidR="00EE69E0" w:rsidRPr="00031E68">
        <w:rPr>
          <w:rFonts w:asciiTheme="minorHAnsi" w:hAnsiTheme="minorHAnsi"/>
          <w:sz w:val="20"/>
          <w:szCs w:val="20"/>
        </w:rPr>
        <w:br/>
        <w:t>Ένα έργο μυθοπλασίας αποτελείται από τα παρακάτω μέρη:</w:t>
      </w:r>
      <w:r w:rsidR="008101EE" w:rsidRPr="00031E68">
        <w:rPr>
          <w:rFonts w:asciiTheme="minorHAnsi" w:hAnsiTheme="minorHAnsi"/>
          <w:sz w:val="20"/>
          <w:szCs w:val="20"/>
        </w:rPr>
        <w:br/>
      </w:r>
      <w:r w:rsidR="008101EE" w:rsidRPr="00031E68">
        <w:rPr>
          <w:rStyle w:val="mw-headline"/>
          <w:rFonts w:asciiTheme="minorHAnsi" w:hAnsiTheme="minorHAnsi"/>
          <w:sz w:val="20"/>
          <w:szCs w:val="20"/>
        </w:rPr>
        <w:t>-Θέμα</w:t>
      </w:r>
      <w:r w:rsidR="008101EE" w:rsidRPr="00031E68">
        <w:rPr>
          <w:rFonts w:asciiTheme="minorHAnsi" w:hAnsiTheme="minorHAnsi"/>
          <w:sz w:val="20"/>
          <w:szCs w:val="20"/>
        </w:rPr>
        <w:br/>
        <w:t xml:space="preserve">Είναι η ιδέα που θέλει να μεταδώσει ο συγγραφέας, το ηθικό δίδαγμα της ιστορίας. </w:t>
      </w:r>
      <w:r w:rsidR="005F04F1" w:rsidRPr="00031E68">
        <w:rPr>
          <w:rFonts w:asciiTheme="minorHAnsi" w:hAnsiTheme="minorHAnsi"/>
          <w:sz w:val="20"/>
          <w:szCs w:val="20"/>
        </w:rPr>
        <w:br/>
      </w:r>
      <w:r w:rsidR="005F04F1" w:rsidRPr="00031E68">
        <w:rPr>
          <w:rStyle w:val="mw-headline"/>
          <w:rFonts w:asciiTheme="minorHAnsi" w:hAnsiTheme="minorHAnsi"/>
          <w:b/>
          <w:sz w:val="20"/>
          <w:szCs w:val="20"/>
        </w:rPr>
        <w:lastRenderedPageBreak/>
        <w:t>-</w:t>
      </w:r>
      <w:r w:rsidR="005F04F1" w:rsidRPr="00031E68">
        <w:rPr>
          <w:rStyle w:val="mw-headline"/>
          <w:rFonts w:asciiTheme="minorHAnsi" w:hAnsiTheme="minorHAnsi"/>
          <w:sz w:val="20"/>
          <w:szCs w:val="20"/>
        </w:rPr>
        <w:t>Σκηνικό</w:t>
      </w:r>
      <w:r w:rsidR="005F04F1" w:rsidRPr="00031E68">
        <w:rPr>
          <w:rFonts w:asciiTheme="minorHAnsi" w:hAnsiTheme="minorHAnsi"/>
          <w:sz w:val="20"/>
          <w:szCs w:val="20"/>
        </w:rPr>
        <w:br/>
        <w:t xml:space="preserve">Είναι η χωρική και χρονική τοποθέτηση του έργου. </w:t>
      </w:r>
      <w:r w:rsidR="005F04F1" w:rsidRPr="00031E68">
        <w:rPr>
          <w:rFonts w:asciiTheme="minorHAnsi" w:hAnsiTheme="minorHAnsi"/>
          <w:sz w:val="20"/>
          <w:szCs w:val="20"/>
        </w:rPr>
        <w:br/>
      </w:r>
      <w:r w:rsidR="005F04F1" w:rsidRPr="00031E68">
        <w:rPr>
          <w:rFonts w:asciiTheme="minorHAnsi" w:eastAsiaTheme="minorEastAsia" w:hAnsiTheme="minorHAnsi"/>
          <w:sz w:val="20"/>
          <w:szCs w:val="20"/>
        </w:rPr>
        <w:t>Στο μέρος αυτό απαντάται το ερώτημα: που και πότε έγινε?</w:t>
      </w:r>
      <w:r w:rsidR="005F04F1" w:rsidRPr="00031E68">
        <w:rPr>
          <w:rFonts w:asciiTheme="minorHAnsi" w:hAnsiTheme="minorHAnsi"/>
          <w:sz w:val="20"/>
          <w:szCs w:val="20"/>
        </w:rPr>
        <w:br/>
      </w:r>
      <w:r w:rsidR="00EE69E0" w:rsidRPr="00031E68">
        <w:rPr>
          <w:rFonts w:asciiTheme="minorHAnsi" w:hAnsiTheme="minorHAnsi"/>
          <w:sz w:val="20"/>
          <w:szCs w:val="20"/>
        </w:rPr>
        <w:t>- Χαρακτήρα</w:t>
      </w:r>
      <w:r w:rsidR="003F417F" w:rsidRPr="00031E68">
        <w:rPr>
          <w:rFonts w:asciiTheme="minorHAnsi" w:hAnsiTheme="minorHAnsi"/>
          <w:sz w:val="20"/>
          <w:szCs w:val="20"/>
        </w:rPr>
        <w:t>ς</w:t>
      </w:r>
      <w:r w:rsidR="00274F67" w:rsidRPr="00031E68">
        <w:rPr>
          <w:rFonts w:asciiTheme="minorHAnsi" w:hAnsiTheme="minorHAnsi"/>
          <w:sz w:val="20"/>
          <w:szCs w:val="20"/>
        </w:rPr>
        <w:br/>
      </w:r>
      <w:r w:rsidR="003F417F" w:rsidRPr="00031E68">
        <w:rPr>
          <w:rFonts w:asciiTheme="minorHAnsi" w:hAnsiTheme="minorHAnsi"/>
          <w:sz w:val="20"/>
          <w:szCs w:val="20"/>
        </w:rPr>
        <w:t>Ο χαρακτήρας είναι οποιοδήποτε άτομο,</w:t>
      </w:r>
      <w:r w:rsidR="003F417F" w:rsidRPr="00031E68">
        <w:rPr>
          <w:rFonts w:asciiTheme="minorHAnsi" w:hAnsiTheme="minorHAnsi"/>
          <w:sz w:val="20"/>
          <w:szCs w:val="20"/>
          <w:lang w:val="en-GB"/>
        </w:rPr>
        <w:t>persona</w:t>
      </w:r>
      <w:r w:rsidR="003F417F" w:rsidRPr="00031E68">
        <w:rPr>
          <w:rFonts w:asciiTheme="minorHAnsi" w:eastAsiaTheme="minorEastAsia" w:hAnsiTheme="minorHAnsi"/>
          <w:sz w:val="20"/>
          <w:szCs w:val="20"/>
        </w:rPr>
        <w:t xml:space="preserve"> ή ύπαρξη που συναντάται σε ένα έργο τέχνης. Οι χαρακτήρες μπορεί να είναι φανταστικοί ή βασισμένοι σε πραγματικά ιστορικά άτομα. Επίσης μπορεί να είναι ανθρώπινοι, μυθικοί, θεϊκοί, υπερφυσικοί, σε μορφή ζώων ή να αναπαριστούν αφηρημένες έννοιες.</w:t>
      </w:r>
      <w:r w:rsidR="008101EE" w:rsidRPr="00031E68">
        <w:rPr>
          <w:rFonts w:asciiTheme="minorHAnsi" w:eastAsiaTheme="minorEastAsia" w:hAnsiTheme="minorHAnsi"/>
          <w:sz w:val="20"/>
          <w:szCs w:val="20"/>
        </w:rPr>
        <w:br/>
        <w:t>Στο μέρος αυτό απαντάται το ερώτημα: ποιος και γιατί το έκανε?</w:t>
      </w:r>
      <w:r w:rsidR="002F1802" w:rsidRPr="00031E68">
        <w:rPr>
          <w:rFonts w:asciiTheme="minorHAnsi" w:eastAsiaTheme="minorEastAsia" w:hAnsiTheme="minorHAnsi"/>
          <w:sz w:val="20"/>
          <w:szCs w:val="20"/>
        </w:rPr>
        <w:br/>
      </w:r>
      <w:r w:rsidR="003F417F" w:rsidRPr="00031E68">
        <w:rPr>
          <w:rStyle w:val="mw-headline"/>
          <w:rFonts w:asciiTheme="minorHAnsi" w:hAnsiTheme="minorHAnsi"/>
          <w:sz w:val="20"/>
          <w:szCs w:val="20"/>
        </w:rPr>
        <w:t>-Πλοκή</w:t>
      </w:r>
      <w:r w:rsidR="002F1802" w:rsidRPr="00031E68">
        <w:rPr>
          <w:rFonts w:asciiTheme="minorHAnsi" w:hAnsiTheme="minorHAnsi"/>
          <w:sz w:val="20"/>
          <w:szCs w:val="20"/>
        </w:rPr>
        <w:br/>
      </w:r>
      <w:r w:rsidR="003F417F" w:rsidRPr="00031E68">
        <w:rPr>
          <w:rFonts w:asciiTheme="minorHAnsi" w:hAnsiTheme="minorHAnsi"/>
          <w:sz w:val="20"/>
          <w:szCs w:val="20"/>
        </w:rPr>
        <w:t xml:space="preserve">Είναι μια σειρά </w:t>
      </w:r>
      <w:r w:rsidR="00762FE7" w:rsidRPr="00031E68">
        <w:rPr>
          <w:rFonts w:asciiTheme="minorHAnsi" w:hAnsiTheme="minorHAnsi"/>
          <w:sz w:val="20"/>
          <w:szCs w:val="20"/>
        </w:rPr>
        <w:t xml:space="preserve">αλληλένδετων γεγονότων δομημένη έτσι ώστε να σχηματίζει  μια λογική εικόνα  και να αποδίδει ένα </w:t>
      </w:r>
      <w:r w:rsidR="00132608" w:rsidRPr="00031E68">
        <w:rPr>
          <w:rFonts w:asciiTheme="minorHAnsi" w:hAnsiTheme="minorHAnsi"/>
          <w:sz w:val="20"/>
          <w:szCs w:val="20"/>
        </w:rPr>
        <w:t xml:space="preserve">επιδιωκόμενο αποτέλεσμα. Συνήθως είναι σχεδιασμένη σε μορφή αφήγησης που περιλαμβάνει </w:t>
      </w:r>
      <w:r w:rsidR="008101EE" w:rsidRPr="00031E68">
        <w:rPr>
          <w:rFonts w:asciiTheme="minorHAnsi" w:hAnsiTheme="minorHAnsi"/>
          <w:sz w:val="20"/>
          <w:szCs w:val="20"/>
        </w:rPr>
        <w:t>δέση, σύγκρουση, λύση.</w:t>
      </w:r>
      <w:r w:rsidR="008101EE" w:rsidRPr="00031E68">
        <w:rPr>
          <w:rFonts w:asciiTheme="minorHAnsi" w:hAnsiTheme="minorHAnsi"/>
          <w:sz w:val="20"/>
          <w:szCs w:val="20"/>
        </w:rPr>
        <w:br/>
      </w:r>
      <w:r w:rsidR="008101EE" w:rsidRPr="00031E68">
        <w:rPr>
          <w:rFonts w:asciiTheme="minorHAnsi" w:eastAsiaTheme="minorEastAsia" w:hAnsiTheme="minorHAnsi"/>
          <w:sz w:val="20"/>
          <w:szCs w:val="20"/>
        </w:rPr>
        <w:t>Στο μέρος αυτό απαντάται το ερώτημα: τι και πώς το έκανε?</w:t>
      </w:r>
      <w:r w:rsidR="008101EE" w:rsidRPr="00031E68">
        <w:rPr>
          <w:rFonts w:asciiTheme="minorHAnsi" w:hAnsiTheme="minorHAnsi"/>
          <w:sz w:val="20"/>
          <w:szCs w:val="20"/>
        </w:rPr>
        <w:br/>
      </w:r>
      <w:r w:rsidR="005F04F1" w:rsidRPr="00031E68">
        <w:rPr>
          <w:rFonts w:asciiTheme="minorHAnsi" w:hAnsiTheme="minorHAnsi"/>
          <w:sz w:val="20"/>
          <w:szCs w:val="20"/>
        </w:rPr>
        <w:br/>
      </w:r>
      <w:r w:rsidR="00274F67" w:rsidRPr="00031E68">
        <w:rPr>
          <w:rFonts w:asciiTheme="minorHAnsi" w:hAnsiTheme="minorHAnsi"/>
          <w:sz w:val="20"/>
          <w:szCs w:val="20"/>
        </w:rPr>
        <w:t>Παρόλο που η μυθοπλασία αναφέρεται κυρίως στον χώρο της διασκέδασης</w:t>
      </w:r>
      <w:r w:rsidR="009E284D" w:rsidRPr="00031E68">
        <w:rPr>
          <w:rFonts w:asciiTheme="minorHAnsi" w:hAnsiTheme="minorHAnsi"/>
          <w:sz w:val="20"/>
          <w:szCs w:val="20"/>
        </w:rPr>
        <w:t xml:space="preserve"> έχει χρησιμοποιηθεί και στην διδασκαλία σε  μορφή φανταστικών παραδειγμάτων, για προπαγάνδα, για διαφήμιση και ηθικολογία.</w:t>
      </w:r>
    </w:p>
    <w:p w:rsidR="005A5AB8" w:rsidRPr="00031E68" w:rsidRDefault="009E284D" w:rsidP="005A5AB8">
      <w:pPr>
        <w:pStyle w:val="Heading1"/>
        <w:rPr>
          <w:rFonts w:asciiTheme="minorHAnsi" w:hAnsiTheme="minorHAnsi"/>
          <w:color w:val="auto"/>
          <w:sz w:val="20"/>
          <w:szCs w:val="20"/>
          <w:lang w:eastAsia="ja-JP"/>
        </w:rPr>
      </w:pPr>
      <w:r w:rsidRPr="00031E68">
        <w:rPr>
          <w:rFonts w:asciiTheme="minorHAnsi" w:hAnsiTheme="minorHAnsi"/>
          <w:color w:val="auto"/>
          <w:sz w:val="20"/>
          <w:szCs w:val="20"/>
        </w:rPr>
        <w:t xml:space="preserve">Τρόποι </w:t>
      </w:r>
      <w:r w:rsidR="00027ED2" w:rsidRPr="00031E68">
        <w:rPr>
          <w:rFonts w:asciiTheme="minorHAnsi" w:hAnsiTheme="minorHAnsi"/>
          <w:color w:val="auto"/>
          <w:sz w:val="20"/>
          <w:szCs w:val="20"/>
        </w:rPr>
        <w:t>συγγραφής</w:t>
      </w:r>
      <w:r w:rsidRPr="00031E68">
        <w:rPr>
          <w:rFonts w:asciiTheme="minorHAnsi" w:hAnsiTheme="minorHAnsi"/>
          <w:color w:val="auto"/>
          <w:sz w:val="20"/>
          <w:szCs w:val="20"/>
        </w:rPr>
        <w:t xml:space="preserve"> μυθοπλασίας</w:t>
      </w:r>
      <w:r w:rsidR="0041692B" w:rsidRPr="00031E68">
        <w:rPr>
          <w:rFonts w:asciiTheme="minorHAnsi" w:hAnsiTheme="minorHAnsi"/>
          <w:color w:val="auto"/>
          <w:sz w:val="20"/>
          <w:szCs w:val="20"/>
          <w:lang w:eastAsia="ja-JP"/>
        </w:rPr>
        <w:br/>
      </w:r>
    </w:p>
    <w:p w:rsidR="002F1802" w:rsidRPr="00031E68" w:rsidRDefault="002F1802" w:rsidP="008310EB">
      <w:pPr>
        <w:rPr>
          <w:sz w:val="20"/>
          <w:szCs w:val="20"/>
        </w:rPr>
      </w:pPr>
      <w:r w:rsidRPr="00031E68">
        <w:rPr>
          <w:sz w:val="20"/>
          <w:szCs w:val="20"/>
        </w:rPr>
        <w:t xml:space="preserve">Υπάρχουν διάφοροι τρόποι συγγραφής μυθοπλασίας μεταξύ των οποίων </w:t>
      </w:r>
      <w:r w:rsidRPr="00031E68">
        <w:rPr>
          <w:sz w:val="20"/>
          <w:szCs w:val="20"/>
          <w:lang w:eastAsia="ja-JP"/>
        </w:rPr>
        <w:t xml:space="preserve">είναι η περιγραφή, η περίληψη, η </w:t>
      </w:r>
      <w:r w:rsidRPr="00031E68">
        <w:rPr>
          <w:rFonts w:cs="Arial"/>
          <w:sz w:val="20"/>
          <w:szCs w:val="20"/>
        </w:rPr>
        <w:t>ενδοσκόπηση, η παράθεση, τα απομνημονεύματα</w:t>
      </w:r>
      <w:r w:rsidR="008310EB" w:rsidRPr="00031E68">
        <w:rPr>
          <w:rFonts w:cs="Arial"/>
          <w:sz w:val="20"/>
          <w:szCs w:val="20"/>
        </w:rPr>
        <w:t xml:space="preserve">. Η αφήγηση όμως είναι ο κυρίαρχος τρόπος συγγραφής μυθοπλασίας στον χώρο του κινηματογράφου </w:t>
      </w:r>
      <w:r w:rsidR="00210A84" w:rsidRPr="00031E68">
        <w:rPr>
          <w:rFonts w:cs="Arial"/>
          <w:sz w:val="20"/>
          <w:szCs w:val="20"/>
        </w:rPr>
        <w:t>από</w:t>
      </w:r>
      <w:r w:rsidR="008310EB" w:rsidRPr="00031E68">
        <w:rPr>
          <w:rFonts w:cs="Arial"/>
          <w:sz w:val="20"/>
          <w:szCs w:val="20"/>
        </w:rPr>
        <w:t xml:space="preserve"> την </w:t>
      </w:r>
      <w:r w:rsidR="00210A84" w:rsidRPr="00031E68">
        <w:rPr>
          <w:rFonts w:cs="Arial"/>
          <w:sz w:val="20"/>
          <w:szCs w:val="20"/>
        </w:rPr>
        <w:t>εμφάνιση</w:t>
      </w:r>
      <w:r w:rsidR="008310EB" w:rsidRPr="00031E68">
        <w:rPr>
          <w:rFonts w:cs="Arial"/>
          <w:sz w:val="20"/>
          <w:szCs w:val="20"/>
        </w:rPr>
        <w:t xml:space="preserve"> του κλασικού χολιγουντιανού στυλ στις αρχές του 20ου αιώνα</w:t>
      </w:r>
      <w:r w:rsidR="00210A84" w:rsidRPr="00031E68">
        <w:rPr>
          <w:rFonts w:cs="Arial"/>
          <w:sz w:val="20"/>
          <w:szCs w:val="20"/>
        </w:rPr>
        <w:t>,</w:t>
      </w:r>
      <w:r w:rsidR="008310EB" w:rsidRPr="00031E68">
        <w:rPr>
          <w:rFonts w:cs="Arial"/>
          <w:sz w:val="20"/>
          <w:szCs w:val="20"/>
        </w:rPr>
        <w:t xml:space="preserve"> γι αυτό ο όρος ταινία μυθοπλασίας(</w:t>
      </w:r>
      <w:r w:rsidR="008310EB" w:rsidRPr="00031E68">
        <w:rPr>
          <w:bCs/>
          <w:sz w:val="20"/>
          <w:szCs w:val="20"/>
          <w:lang w:val="en-GB"/>
        </w:rPr>
        <w:t>Fictional</w:t>
      </w:r>
      <w:r w:rsidR="008310EB" w:rsidRPr="00031E68">
        <w:rPr>
          <w:bCs/>
          <w:sz w:val="20"/>
          <w:szCs w:val="20"/>
        </w:rPr>
        <w:t xml:space="preserve"> </w:t>
      </w:r>
      <w:r w:rsidR="008310EB" w:rsidRPr="00031E68">
        <w:rPr>
          <w:bCs/>
          <w:sz w:val="20"/>
          <w:szCs w:val="20"/>
          <w:lang w:val="en-GB"/>
        </w:rPr>
        <w:t>film</w:t>
      </w:r>
      <w:r w:rsidR="008310EB" w:rsidRPr="00031E68">
        <w:rPr>
          <w:rFonts w:cs="Arial"/>
          <w:sz w:val="20"/>
          <w:szCs w:val="20"/>
        </w:rPr>
        <w:t xml:space="preserve">) </w:t>
      </w:r>
      <w:r w:rsidR="00210A84" w:rsidRPr="00031E68">
        <w:rPr>
          <w:rFonts w:cs="Arial"/>
          <w:sz w:val="20"/>
          <w:szCs w:val="20"/>
        </w:rPr>
        <w:t xml:space="preserve">είναι συχνά </w:t>
      </w:r>
      <w:r w:rsidR="008310EB" w:rsidRPr="00031E68">
        <w:rPr>
          <w:rFonts w:cs="Arial"/>
          <w:sz w:val="20"/>
          <w:szCs w:val="20"/>
        </w:rPr>
        <w:t>συνώνυμος με τον όρο ταινία αφήγησης(</w:t>
      </w:r>
      <w:r w:rsidR="008310EB" w:rsidRPr="00031E68">
        <w:rPr>
          <w:bCs/>
          <w:sz w:val="20"/>
          <w:szCs w:val="20"/>
          <w:lang w:val="en-GB"/>
        </w:rPr>
        <w:t>narrative</w:t>
      </w:r>
      <w:r w:rsidR="008310EB" w:rsidRPr="00031E68">
        <w:rPr>
          <w:bCs/>
          <w:sz w:val="20"/>
          <w:szCs w:val="20"/>
        </w:rPr>
        <w:t xml:space="preserve"> </w:t>
      </w:r>
      <w:r w:rsidR="008310EB" w:rsidRPr="00031E68">
        <w:rPr>
          <w:bCs/>
          <w:sz w:val="20"/>
          <w:szCs w:val="20"/>
          <w:lang w:val="en-GB"/>
        </w:rPr>
        <w:t>film</w:t>
      </w:r>
      <w:r w:rsidR="008310EB" w:rsidRPr="00031E68">
        <w:rPr>
          <w:rFonts w:cs="Arial"/>
          <w:sz w:val="20"/>
          <w:szCs w:val="20"/>
        </w:rPr>
        <w:t>).</w:t>
      </w:r>
      <w:r w:rsidR="008310EB" w:rsidRPr="00031E68">
        <w:rPr>
          <w:sz w:val="20"/>
          <w:szCs w:val="20"/>
        </w:rPr>
        <w:br/>
      </w:r>
      <w:r w:rsidR="009E284D" w:rsidRPr="00031E68">
        <w:rPr>
          <w:sz w:val="20"/>
          <w:szCs w:val="20"/>
        </w:rPr>
        <w:t xml:space="preserve">Η αφήγηση ακολουθεί </w:t>
      </w:r>
      <w:r w:rsidRPr="00031E68">
        <w:rPr>
          <w:sz w:val="20"/>
          <w:szCs w:val="20"/>
        </w:rPr>
        <w:t xml:space="preserve">ένα σύνολο οδηγιών για </w:t>
      </w:r>
      <w:r w:rsidR="009E284D" w:rsidRPr="00031E68">
        <w:rPr>
          <w:sz w:val="20"/>
          <w:szCs w:val="20"/>
        </w:rPr>
        <w:t xml:space="preserve">το πώς πρέπει να είναι δομημένη μια ταινία. Συνήθως αποτελείται από κάποια βασικά στοιχεία. Τα στοιχεία αυτά συμπεριλαμβάνουν την εισαγωγή στην αρχή της </w:t>
      </w:r>
      <w:r w:rsidR="00CD139A" w:rsidRPr="00031E68">
        <w:rPr>
          <w:sz w:val="20"/>
          <w:szCs w:val="20"/>
        </w:rPr>
        <w:t>ταινίας</w:t>
      </w:r>
      <w:r w:rsidR="00767F64" w:rsidRPr="00031E68">
        <w:rPr>
          <w:sz w:val="20"/>
          <w:szCs w:val="20"/>
        </w:rPr>
        <w:t>(δέση)</w:t>
      </w:r>
      <w:r w:rsidR="00CD139A" w:rsidRPr="00031E68">
        <w:rPr>
          <w:sz w:val="20"/>
          <w:szCs w:val="20"/>
        </w:rPr>
        <w:t>. Έπειτα</w:t>
      </w:r>
      <w:r w:rsidR="009E284D" w:rsidRPr="00031E68">
        <w:rPr>
          <w:sz w:val="20"/>
          <w:szCs w:val="20"/>
        </w:rPr>
        <w:t xml:space="preserve"> καθώς η ταινία </w:t>
      </w:r>
      <w:r w:rsidR="00CD139A" w:rsidRPr="00031E68">
        <w:rPr>
          <w:sz w:val="20"/>
          <w:szCs w:val="20"/>
        </w:rPr>
        <w:t>εξελίσσεται οι χαρακτήρες  εμπλέκονται σε κάποιο πρόβλημα χτίζοντας έτσι την ιστορία</w:t>
      </w:r>
      <w:r w:rsidR="00767F64" w:rsidRPr="00031E68">
        <w:rPr>
          <w:sz w:val="20"/>
          <w:szCs w:val="20"/>
        </w:rPr>
        <w:t>(σύγκρουση)</w:t>
      </w:r>
      <w:r w:rsidR="00996C7B" w:rsidRPr="00031E68">
        <w:rPr>
          <w:sz w:val="20"/>
          <w:szCs w:val="20"/>
        </w:rPr>
        <w:t xml:space="preserve">. </w:t>
      </w:r>
      <w:r w:rsidR="00CD139A" w:rsidRPr="00031E68">
        <w:rPr>
          <w:sz w:val="20"/>
          <w:szCs w:val="20"/>
        </w:rPr>
        <w:t>Στο τέλος της ταινίας έχει λυθεί το πρόβλημα</w:t>
      </w:r>
      <w:r w:rsidR="00767F64" w:rsidRPr="00031E68">
        <w:rPr>
          <w:sz w:val="20"/>
          <w:szCs w:val="20"/>
        </w:rPr>
        <w:t>(λύση)</w:t>
      </w:r>
      <w:r w:rsidR="00CD139A" w:rsidRPr="00031E68">
        <w:rPr>
          <w:sz w:val="20"/>
          <w:szCs w:val="20"/>
        </w:rPr>
        <w:t>.</w:t>
      </w:r>
      <w:r w:rsidR="00822C58" w:rsidRPr="00031E68">
        <w:rPr>
          <w:sz w:val="20"/>
          <w:szCs w:val="20"/>
        </w:rPr>
        <w:t xml:space="preserve"> Γενικότερα ακολουθείται μια γραμμική δραματική πλοκή σε τρείς πράξεις και υποστηρίζεται από ενδελεχή παρουσίαση των χαρακτήρων  που θα εμφανιστούν στην ταινία.</w:t>
      </w:r>
      <w:r w:rsidR="0085458A" w:rsidRPr="00031E68">
        <w:rPr>
          <w:sz w:val="20"/>
          <w:szCs w:val="20"/>
        </w:rPr>
        <w:br/>
      </w:r>
      <w:r w:rsidR="00822C58" w:rsidRPr="00031E68">
        <w:rPr>
          <w:rFonts w:eastAsia="MS Mincho"/>
          <w:sz w:val="20"/>
          <w:szCs w:val="20"/>
        </w:rPr>
        <w:t xml:space="preserve">Κάθε αφήγηση σε μορφή μυθοπλασίας </w:t>
      </w:r>
      <w:r w:rsidR="0085458A" w:rsidRPr="00031E68">
        <w:rPr>
          <w:rFonts w:eastAsia="MS Mincho"/>
          <w:sz w:val="20"/>
          <w:szCs w:val="20"/>
        </w:rPr>
        <w:t xml:space="preserve">αποτελείται από </w:t>
      </w:r>
      <w:r w:rsidRPr="00031E68">
        <w:rPr>
          <w:rFonts w:eastAsia="MS Mincho"/>
          <w:sz w:val="20"/>
          <w:szCs w:val="20"/>
        </w:rPr>
        <w:t xml:space="preserve">δυο μέρη. Την ιστορία που </w:t>
      </w:r>
      <w:r w:rsidR="0085458A" w:rsidRPr="00031E68">
        <w:rPr>
          <w:rFonts w:eastAsia="MS Mincho"/>
          <w:sz w:val="20"/>
          <w:szCs w:val="20"/>
        </w:rPr>
        <w:t>συμπεριλαμβάνει μ</w:t>
      </w:r>
      <w:r w:rsidRPr="00031E68">
        <w:rPr>
          <w:rFonts w:eastAsia="MS Mincho"/>
          <w:sz w:val="20"/>
          <w:szCs w:val="20"/>
        </w:rPr>
        <w:t>ια αλυσίδ</w:t>
      </w:r>
      <w:r w:rsidR="00822C58" w:rsidRPr="00031E68">
        <w:rPr>
          <w:rFonts w:eastAsia="MS Mincho"/>
          <w:sz w:val="20"/>
          <w:szCs w:val="20"/>
        </w:rPr>
        <w:t xml:space="preserve">α γεγονότων και τους χαρακτήρες και </w:t>
      </w:r>
      <w:r w:rsidRPr="00031E68">
        <w:rPr>
          <w:rFonts w:eastAsia="MS Mincho"/>
          <w:sz w:val="20"/>
          <w:szCs w:val="20"/>
        </w:rPr>
        <w:t xml:space="preserve"> αντικείμενα που εμπλέκονται σε αυτήν. Η ανάπτυξη του θέματος είναι το δεύτερο μέρος, εννοώντας τον τρόπο μετάδοσης του περιεχομένου. Με απλά λόγια η ιστορία είναι το τι θέλουμε να αφηγηθούμε και η ανάπτυξη το πώς.(</w:t>
      </w:r>
      <w:proofErr w:type="spellStart"/>
      <w:r w:rsidRPr="00031E68">
        <w:rPr>
          <w:rFonts w:eastAsia="Times New Roman" w:cs="Times New Roman"/>
          <w:sz w:val="20"/>
          <w:szCs w:val="20"/>
          <w:lang w:val="en-GB"/>
        </w:rPr>
        <w:t>Jakob</w:t>
      </w:r>
      <w:proofErr w:type="spellEnd"/>
      <w:r w:rsidRPr="00031E68">
        <w:rPr>
          <w:rFonts w:eastAsia="Times New Roman" w:cs="Times New Roman"/>
          <w:sz w:val="20"/>
          <w:szCs w:val="20"/>
        </w:rPr>
        <w:t xml:space="preserve"> </w:t>
      </w:r>
      <w:proofErr w:type="spellStart"/>
      <w:r w:rsidRPr="00031E68">
        <w:rPr>
          <w:rFonts w:eastAsia="Times New Roman" w:cs="Times New Roman"/>
          <w:sz w:val="20"/>
          <w:szCs w:val="20"/>
          <w:lang w:val="en-GB"/>
        </w:rPr>
        <w:t>Lothe</w:t>
      </w:r>
      <w:proofErr w:type="spellEnd"/>
      <w:proofErr w:type="gramStart"/>
      <w:r w:rsidRPr="00031E68">
        <w:rPr>
          <w:sz w:val="20"/>
          <w:szCs w:val="20"/>
        </w:rPr>
        <w:t>,2000</w:t>
      </w:r>
      <w:proofErr w:type="gramEnd"/>
      <w:r w:rsidRPr="00031E68">
        <w:rPr>
          <w:sz w:val="20"/>
          <w:szCs w:val="20"/>
        </w:rPr>
        <w:t>)</w:t>
      </w:r>
    </w:p>
    <w:p w:rsidR="002F1802" w:rsidRPr="00031E68" w:rsidRDefault="002F1802" w:rsidP="002F1802">
      <w:pPr>
        <w:pStyle w:val="NormalWeb"/>
        <w:rPr>
          <w:rFonts w:asciiTheme="minorHAnsi" w:eastAsia="MS Mincho" w:hAnsiTheme="minorHAnsi"/>
          <w:sz w:val="20"/>
          <w:szCs w:val="20"/>
        </w:rPr>
      </w:pPr>
      <w:r w:rsidRPr="00031E68">
        <w:rPr>
          <w:rFonts w:asciiTheme="minorHAnsi" w:eastAsia="MS Mincho" w:hAnsiTheme="minorHAnsi"/>
          <w:sz w:val="20"/>
          <w:szCs w:val="20"/>
        </w:rPr>
        <w:t>Αφήγηση     -Ιστορία    -Γεγονότα  -Δράσεις</w:t>
      </w:r>
      <w:r w:rsidRPr="00031E68">
        <w:rPr>
          <w:rFonts w:asciiTheme="minorHAnsi" w:eastAsia="MS Mincho" w:hAnsiTheme="minorHAnsi"/>
          <w:sz w:val="20"/>
          <w:szCs w:val="20"/>
        </w:rPr>
        <w:br/>
        <w:t xml:space="preserve">                                                             -Συμβάντα</w:t>
      </w:r>
    </w:p>
    <w:p w:rsidR="002F1802" w:rsidRPr="00031E68" w:rsidRDefault="002F1802" w:rsidP="002F1802">
      <w:pPr>
        <w:pStyle w:val="NormalWeb"/>
        <w:rPr>
          <w:rFonts w:asciiTheme="minorHAnsi" w:eastAsia="MS Mincho" w:hAnsiTheme="minorHAnsi"/>
          <w:sz w:val="20"/>
          <w:szCs w:val="20"/>
        </w:rPr>
      </w:pPr>
      <w:r w:rsidRPr="00031E68">
        <w:rPr>
          <w:rFonts w:asciiTheme="minorHAnsi" w:eastAsia="MS Mincho" w:hAnsiTheme="minorHAnsi"/>
          <w:sz w:val="20"/>
          <w:szCs w:val="20"/>
        </w:rPr>
        <w:t xml:space="preserve">                                         -Αντικείμενα- Χαρακτήρες</w:t>
      </w:r>
      <w:r w:rsidRPr="00031E68">
        <w:rPr>
          <w:rFonts w:asciiTheme="minorHAnsi" w:eastAsia="MS Mincho" w:hAnsiTheme="minorHAnsi"/>
          <w:sz w:val="20"/>
          <w:szCs w:val="20"/>
        </w:rPr>
        <w:br/>
        <w:t xml:space="preserve">                                                             -  </w:t>
      </w:r>
      <w:r w:rsidRPr="00031E68">
        <w:rPr>
          <w:rFonts w:asciiTheme="minorHAnsi" w:hAnsiTheme="minorHAnsi" w:cs="Arial"/>
          <w:sz w:val="20"/>
          <w:szCs w:val="20"/>
        </w:rPr>
        <w:t>Διάταξη σκηνικό</w:t>
      </w:r>
      <w:r w:rsidRPr="00031E68">
        <w:rPr>
          <w:rFonts w:asciiTheme="minorHAnsi" w:hAnsiTheme="minorHAnsi" w:cs="Arial"/>
          <w:sz w:val="20"/>
          <w:szCs w:val="20"/>
        </w:rPr>
        <w:br/>
        <w:t xml:space="preserve">                      </w:t>
      </w:r>
      <w:r w:rsidRPr="00031E68">
        <w:rPr>
          <w:rFonts w:asciiTheme="minorHAnsi" w:eastAsia="MS Mincho" w:hAnsiTheme="minorHAnsi"/>
          <w:sz w:val="20"/>
          <w:szCs w:val="20"/>
        </w:rPr>
        <w:t>-Ανάπτυξη</w:t>
      </w:r>
    </w:p>
    <w:p w:rsidR="00767F64" w:rsidRPr="00031E68" w:rsidRDefault="00767F64" w:rsidP="002F1802">
      <w:pPr>
        <w:pStyle w:val="NormalWeb"/>
        <w:rPr>
          <w:rFonts w:asciiTheme="minorHAnsi" w:eastAsia="MS Mincho" w:hAnsiTheme="minorHAnsi"/>
          <w:sz w:val="20"/>
          <w:szCs w:val="20"/>
          <w:lang w:val="en-GB"/>
        </w:rPr>
      </w:pPr>
      <w:r w:rsidRPr="00031E68">
        <w:rPr>
          <w:rFonts w:asciiTheme="minorHAnsi" w:hAnsiTheme="minorHAnsi"/>
          <w:sz w:val="20"/>
          <w:szCs w:val="20"/>
        </w:rPr>
        <w:t xml:space="preserve">Ο βασικός σκοπός της αφήγησης είναι η συγκέντρωση της προσοχής στο ουσιαστικό στοιχείο, η δημιουργία αίσθησης αναμονής για τα επερχόμενα και η ανάδειξη των νοημάτων του έργου.(Σ. </w:t>
      </w:r>
      <w:proofErr w:type="spellStart"/>
      <w:r w:rsidRPr="00031E68">
        <w:rPr>
          <w:rFonts w:asciiTheme="minorHAnsi" w:hAnsiTheme="minorHAnsi"/>
          <w:sz w:val="20"/>
          <w:szCs w:val="20"/>
        </w:rPr>
        <w:t>Βαλούκος</w:t>
      </w:r>
      <w:proofErr w:type="spellEnd"/>
      <w:r w:rsidRPr="00031E68">
        <w:rPr>
          <w:rFonts w:asciiTheme="minorHAnsi" w:hAnsiTheme="minorHAnsi"/>
          <w:sz w:val="20"/>
          <w:szCs w:val="20"/>
        </w:rPr>
        <w:t xml:space="preserve"> 1997) </w:t>
      </w:r>
      <w:r w:rsidRPr="00031E68">
        <w:rPr>
          <w:rFonts w:asciiTheme="minorHAnsi" w:hAnsiTheme="minorHAnsi"/>
          <w:sz w:val="20"/>
          <w:szCs w:val="20"/>
        </w:rPr>
        <w:br/>
      </w:r>
    </w:p>
    <w:p w:rsidR="00B76EFE" w:rsidRPr="00031E68" w:rsidRDefault="00B76EFE" w:rsidP="002F1802">
      <w:pPr>
        <w:pStyle w:val="NormalWeb"/>
        <w:rPr>
          <w:rFonts w:asciiTheme="minorHAnsi" w:hAnsiTheme="minorHAnsi" w:cs="TTE43BA930t00"/>
          <w:b/>
          <w:sz w:val="20"/>
          <w:szCs w:val="20"/>
        </w:rPr>
      </w:pPr>
      <w:r w:rsidRPr="00031E68">
        <w:rPr>
          <w:rFonts w:asciiTheme="minorHAnsi" w:hAnsiTheme="minorHAnsi" w:cs="TTE43BA930t00"/>
          <w:b/>
          <w:sz w:val="20"/>
          <w:szCs w:val="20"/>
        </w:rPr>
        <w:t>Τα στάδια ανάπτυξης μιας ταινίας μυθοπλασίας</w:t>
      </w:r>
    </w:p>
    <w:p w:rsidR="00465DF4" w:rsidRPr="00031E68" w:rsidRDefault="00465DF4" w:rsidP="002F1802">
      <w:pPr>
        <w:pStyle w:val="NormalWeb"/>
        <w:rPr>
          <w:rFonts w:asciiTheme="minorHAnsi" w:hAnsiTheme="minorHAnsi" w:cs="TTE43BA930t00"/>
          <w:b/>
          <w:sz w:val="20"/>
          <w:szCs w:val="20"/>
        </w:rPr>
      </w:pPr>
      <w:proofErr w:type="spellStart"/>
      <w:r w:rsidRPr="00031E68">
        <w:rPr>
          <w:rFonts w:asciiTheme="minorHAnsi" w:hAnsiTheme="minorHAnsi" w:cs="TTE43BA930t00"/>
          <w:b/>
          <w:sz w:val="20"/>
          <w:szCs w:val="20"/>
        </w:rPr>
        <w:lastRenderedPageBreak/>
        <w:t>Προπαραγωγή</w:t>
      </w:r>
      <w:proofErr w:type="spellEnd"/>
    </w:p>
    <w:p w:rsidR="009673CE" w:rsidRPr="00031E68" w:rsidRDefault="00B76EFE" w:rsidP="00031E68">
      <w:pPr>
        <w:autoSpaceDE w:val="0"/>
        <w:autoSpaceDN w:val="0"/>
        <w:adjustRightInd w:val="0"/>
        <w:spacing w:after="0" w:line="240" w:lineRule="auto"/>
        <w:rPr>
          <w:rFonts w:ascii="CenturyGothic" w:hAnsi="CenturyGothic" w:cs="CenturyGothic"/>
          <w:sz w:val="20"/>
          <w:szCs w:val="20"/>
        </w:rPr>
      </w:pPr>
      <w:r w:rsidRPr="00031E68">
        <w:rPr>
          <w:sz w:val="20"/>
          <w:szCs w:val="20"/>
          <w:lang w:eastAsia="ja-JP"/>
        </w:rPr>
        <w:t>-το θέμα</w:t>
      </w:r>
      <w:r w:rsidR="00CB656C" w:rsidRPr="00031E68">
        <w:rPr>
          <w:sz w:val="20"/>
          <w:szCs w:val="20"/>
          <w:lang w:eastAsia="ja-JP"/>
        </w:rPr>
        <w:br/>
        <w:t xml:space="preserve">Είναι η καταγραφή της </w:t>
      </w:r>
      <w:r w:rsidR="00A579F3" w:rsidRPr="00031E68">
        <w:rPr>
          <w:sz w:val="20"/>
          <w:szCs w:val="20"/>
          <w:lang w:eastAsia="ja-JP"/>
        </w:rPr>
        <w:t xml:space="preserve">ιδέας, του αντικειμένου με το οποίο θα ασχοληθούμε στην ταινία σε ένα κείμενο </w:t>
      </w:r>
      <w:r w:rsidR="000F29A0" w:rsidRPr="00031E68">
        <w:rPr>
          <w:sz w:val="20"/>
          <w:szCs w:val="20"/>
          <w:lang w:eastAsia="ja-JP"/>
        </w:rPr>
        <w:t>το πολύ τριών γραμμών.</w:t>
      </w:r>
      <w:r w:rsidR="00CB656C" w:rsidRPr="00031E68">
        <w:rPr>
          <w:sz w:val="20"/>
          <w:szCs w:val="20"/>
          <w:lang w:eastAsia="ja-JP"/>
        </w:rPr>
        <w:t xml:space="preserve"> Με αυτό το κείμενο γίνεται η έναρξη </w:t>
      </w:r>
      <w:r w:rsidR="000F29A0" w:rsidRPr="00031E68">
        <w:rPr>
          <w:sz w:val="20"/>
          <w:szCs w:val="20"/>
          <w:lang w:eastAsia="ja-JP"/>
        </w:rPr>
        <w:t>της ανάπτυξης της ταινίας. Η ιδέα μπορεί να αντληθεί με διάφορους τρόπους αν και η έρευνα θεωρείται ένας από τους αποδοτικότερους. Η έρευνα μπορεί να γίνει μέσα από γραπτές πηγές ή και προσωπικές συνεντεύξεις καθώς μπορεί να φανεί χρήσιμη και στο επόμενο στάδιο ανάπτυξης της ταινίας όπου μέσα από την ανάλυση των στοιχείων της έρευνας  γίνεται λεπτομερέστερη καταγραφή της ιδέας.</w:t>
      </w:r>
      <w:r w:rsidR="00B97A58" w:rsidRPr="00031E68">
        <w:rPr>
          <w:sz w:val="20"/>
          <w:szCs w:val="20"/>
          <w:lang w:eastAsia="ja-JP"/>
        </w:rPr>
        <w:br/>
      </w:r>
      <w:r w:rsidRPr="00031E68">
        <w:rPr>
          <w:sz w:val="20"/>
          <w:szCs w:val="20"/>
          <w:lang w:eastAsia="ja-JP"/>
        </w:rPr>
        <w:br/>
        <w:t>-η σύνοψη(ή περίληψη)</w:t>
      </w:r>
      <w:r w:rsidR="00B97A58" w:rsidRPr="00031E68">
        <w:rPr>
          <w:sz w:val="20"/>
          <w:szCs w:val="20"/>
          <w:lang w:eastAsia="ja-JP"/>
        </w:rPr>
        <w:br/>
        <w:t xml:space="preserve">Είναι η περιληπτική ανάπτυξη της ιδέας της ιστορίας. Έχει μέγεθος το πολύ τέσσερεις σελίδες για μια ταινία μεγάλου μήκους. </w:t>
      </w:r>
      <w:r w:rsidR="00B97A58" w:rsidRPr="00031E68">
        <w:rPr>
          <w:sz w:val="20"/>
          <w:szCs w:val="20"/>
          <w:lang w:eastAsia="ja-JP"/>
        </w:rPr>
        <w:br/>
        <w:t>Χρησιμεύει στο να γίνει κατανοητό το θέμα και η κεντρική ιδέα από κάποιον τρίτο καθώς και ως σημείο αναφοράς για την δημιουργική ομάδα στα πρώτα στάδια ανάπτυξης της ταινίας.</w:t>
      </w:r>
      <w:r w:rsidR="00B97A58" w:rsidRPr="00031E68">
        <w:rPr>
          <w:sz w:val="20"/>
          <w:szCs w:val="20"/>
          <w:lang w:eastAsia="ja-JP"/>
        </w:rPr>
        <w:br/>
      </w:r>
      <w:r w:rsidRPr="00031E68">
        <w:rPr>
          <w:sz w:val="20"/>
          <w:szCs w:val="20"/>
          <w:lang w:eastAsia="ja-JP"/>
        </w:rPr>
        <w:br/>
        <w:t>-η σχεδίαση σεναρίου</w:t>
      </w:r>
      <w:r w:rsidR="00B97A58" w:rsidRPr="00031E68">
        <w:rPr>
          <w:sz w:val="20"/>
          <w:szCs w:val="20"/>
          <w:lang w:eastAsia="ja-JP"/>
        </w:rPr>
        <w:br/>
      </w:r>
      <w:r w:rsidR="006213DA" w:rsidRPr="00031E68">
        <w:rPr>
          <w:sz w:val="20"/>
          <w:szCs w:val="20"/>
          <w:lang w:eastAsia="ja-JP"/>
        </w:rPr>
        <w:t>Είναι η βασική δομή του σεναρίου. Αποτελείται από ένα κείμενο το πολύ 20-25 σελίδων με περιγραφή όλης της ιστορίας και ορισμένες πλήρεις σκηνές. Χρησιμεύει ως βάση για την μετέπειτα  προσθήκη, αφαίρεση  αλλαγή σειράς πράξεων και στοιχείων καθώς και για να γίνει κατανοητό το ύφος της ταινίας.</w:t>
      </w:r>
      <w:r w:rsidR="000234C2" w:rsidRPr="00031E68">
        <w:rPr>
          <w:sz w:val="20"/>
          <w:szCs w:val="20"/>
          <w:lang w:eastAsia="ja-JP"/>
        </w:rPr>
        <w:t xml:space="preserve"> Γενικότερα στο στάδιο αυτό καταγράφονται πληροφορίες των ηρώων, δείγματα κινηματογραφικών σκηνών και η συνολική δομή του έργου(διαδοχή σκηνών).</w:t>
      </w:r>
      <w:r w:rsidR="000234C2" w:rsidRPr="00031E68">
        <w:rPr>
          <w:sz w:val="20"/>
          <w:szCs w:val="20"/>
          <w:lang w:eastAsia="ja-JP"/>
        </w:rPr>
        <w:br/>
      </w:r>
      <w:r w:rsidRPr="00031E68">
        <w:rPr>
          <w:sz w:val="20"/>
          <w:szCs w:val="20"/>
          <w:lang w:eastAsia="ja-JP"/>
        </w:rPr>
        <w:br/>
      </w:r>
      <w:r w:rsidRPr="00031E68">
        <w:rPr>
          <w:sz w:val="20"/>
          <w:szCs w:val="20"/>
          <w:lang w:eastAsia="ja-JP"/>
        </w:rPr>
        <w:br/>
      </w:r>
      <w:r w:rsidRPr="00AB29C8">
        <w:rPr>
          <w:sz w:val="20"/>
          <w:szCs w:val="20"/>
          <w:lang w:eastAsia="ja-JP"/>
        </w:rPr>
        <w:t>-το σενάριο</w:t>
      </w:r>
      <w:r w:rsidR="009673CE" w:rsidRPr="00AB29C8">
        <w:rPr>
          <w:sz w:val="20"/>
          <w:szCs w:val="20"/>
          <w:lang w:eastAsia="ja-JP"/>
        </w:rPr>
        <w:br/>
        <w:t>Είναι η αναλυτική περιγραφή του έργου</w:t>
      </w:r>
      <w:r w:rsidR="00E25C97" w:rsidRPr="00AB29C8">
        <w:rPr>
          <w:sz w:val="20"/>
          <w:szCs w:val="20"/>
          <w:lang w:eastAsia="ja-JP"/>
        </w:rPr>
        <w:t xml:space="preserve">. Έχει πιο αυστηρή δομή από τα προηγούμενα κείμενα αφού πριν από κάθε σκηνή καταγράφεται ο χρόνος και ο χώρος στον οποίο διαδραματίζεται. </w:t>
      </w:r>
      <w:r w:rsidR="00031E68" w:rsidRPr="00AB29C8">
        <w:rPr>
          <w:sz w:val="20"/>
          <w:szCs w:val="20"/>
          <w:lang w:eastAsia="ja-JP"/>
        </w:rPr>
        <w:t>Περιλαμβάνει</w:t>
      </w:r>
      <w:r w:rsidR="00031E68" w:rsidRPr="00AB29C8">
        <w:rPr>
          <w:rFonts w:cs="CenturyGothic"/>
          <w:sz w:val="20"/>
          <w:szCs w:val="20"/>
        </w:rPr>
        <w:t xml:space="preserve"> πλήρη  περιγραφή των χαρακτήρων και των ρόλων τους και καθορισμό του αφηγητή. Επίσης περιγραφή των σκηνικών</w:t>
      </w:r>
      <w:r w:rsidR="00AB29C8" w:rsidRPr="00AB29C8">
        <w:rPr>
          <w:rFonts w:cs="CenturyGothic"/>
          <w:sz w:val="20"/>
          <w:szCs w:val="20"/>
        </w:rPr>
        <w:t xml:space="preserve"> και της μουσικής υπόκρουσης όπου χρειάζεται. </w:t>
      </w:r>
      <w:r w:rsidR="00E25C97" w:rsidRPr="00AB29C8">
        <w:rPr>
          <w:sz w:val="20"/>
          <w:szCs w:val="20"/>
          <w:lang w:eastAsia="ja-JP"/>
        </w:rPr>
        <w:t>Το σενάριο μπορεί να αλλάξει πολλές φορές κατά την διαδικασία παραγωγής ή συναρμολόγησης της ταινίας.</w:t>
      </w:r>
      <w:r w:rsidR="00E25C97" w:rsidRPr="00AB29C8">
        <w:rPr>
          <w:sz w:val="20"/>
          <w:szCs w:val="20"/>
          <w:lang w:eastAsia="ja-JP"/>
        </w:rPr>
        <w:br/>
      </w:r>
      <w:r w:rsidRPr="00AB29C8">
        <w:rPr>
          <w:sz w:val="20"/>
          <w:szCs w:val="20"/>
          <w:lang w:eastAsia="ja-JP"/>
        </w:rPr>
        <w:br/>
      </w:r>
      <w:r w:rsidRPr="00031E68">
        <w:rPr>
          <w:sz w:val="20"/>
          <w:szCs w:val="20"/>
          <w:lang w:eastAsia="ja-JP"/>
        </w:rPr>
        <w:t>-το ντεκουπά</w:t>
      </w:r>
      <w:r w:rsidR="00CB656C" w:rsidRPr="00031E68">
        <w:rPr>
          <w:sz w:val="20"/>
          <w:szCs w:val="20"/>
          <w:lang w:eastAsia="ja-JP"/>
        </w:rPr>
        <w:t>ζ</w:t>
      </w:r>
      <w:r w:rsidR="00E25C97" w:rsidRPr="00031E68">
        <w:rPr>
          <w:sz w:val="20"/>
          <w:szCs w:val="20"/>
          <w:lang w:eastAsia="ja-JP"/>
        </w:rPr>
        <w:br/>
        <w:t>Είναι η τελική φάση επεξεργασίας του σεναρίου</w:t>
      </w:r>
      <w:r w:rsidR="00096167" w:rsidRPr="00031E68">
        <w:rPr>
          <w:sz w:val="20"/>
          <w:szCs w:val="20"/>
          <w:lang w:eastAsia="ja-JP"/>
        </w:rPr>
        <w:t xml:space="preserve"> όπου αυτό χωρίζεται σε σκηνές και πλάνα. Συμπεριλαμβάνει μεγέθη πλάνων, γωνίες λήψης, κινήσεις κάμερας, ατάκες κ.τ.λ. Η δομή του είναι η εξής: Επάνω σημειώνουμε την σκηνή τον χρόνο και τον τόπο, αριστερά το μέγεθος του πλάνου</w:t>
      </w:r>
      <w:r w:rsidR="005C4FC1" w:rsidRPr="00031E68">
        <w:rPr>
          <w:sz w:val="20"/>
          <w:szCs w:val="20"/>
          <w:lang w:eastAsia="ja-JP"/>
        </w:rPr>
        <w:t>. Δεξιά καταγράφεται ότι θα δούμε και δεξιά ότι θα ακούσουμε.</w:t>
      </w:r>
      <w:r w:rsidR="005C4FC1" w:rsidRPr="00031E68">
        <w:rPr>
          <w:sz w:val="20"/>
          <w:szCs w:val="20"/>
          <w:lang w:eastAsia="ja-JP"/>
        </w:rPr>
        <w:br/>
      </w:r>
      <w:r w:rsidR="00CB656C" w:rsidRPr="00031E68">
        <w:rPr>
          <w:sz w:val="20"/>
          <w:szCs w:val="20"/>
          <w:lang w:eastAsia="ja-JP"/>
        </w:rPr>
        <w:br/>
        <w:t>-η εικονογράφηση του σεναρίου</w:t>
      </w:r>
    </w:p>
    <w:p w:rsidR="006322E6" w:rsidRPr="00031E68" w:rsidRDefault="005C4FC1" w:rsidP="004B0B40">
      <w:pPr>
        <w:rPr>
          <w:sz w:val="20"/>
          <w:szCs w:val="20"/>
          <w:lang w:eastAsia="ja-JP"/>
        </w:rPr>
      </w:pPr>
      <w:r w:rsidRPr="00031E68">
        <w:rPr>
          <w:sz w:val="20"/>
          <w:szCs w:val="20"/>
          <w:lang w:eastAsia="ja-JP"/>
        </w:rPr>
        <w:t xml:space="preserve">Σε αυτό το στάδια εικονογραφούνται τα πλάνα της κάθε σκηνής σε μορφή </w:t>
      </w:r>
      <w:r w:rsidR="005F04F1" w:rsidRPr="00031E68">
        <w:rPr>
          <w:sz w:val="20"/>
          <w:szCs w:val="20"/>
          <w:lang w:eastAsia="ja-JP"/>
        </w:rPr>
        <w:t>σκίτσων</w:t>
      </w:r>
      <w:r w:rsidRPr="00031E68">
        <w:rPr>
          <w:sz w:val="20"/>
          <w:szCs w:val="20"/>
          <w:lang w:eastAsia="ja-JP"/>
        </w:rPr>
        <w:t xml:space="preserve">. Στο εικονογραφημένο σενάριο σημειώνονται επίσης πληροφορίες για τα κουστούμια, τον φωτισμό, τις κινήσεις της κάμερας και άλλες τεχνικές λεπτομέρειες. </w:t>
      </w:r>
      <w:r w:rsidR="005F04F1" w:rsidRPr="00031E68">
        <w:rPr>
          <w:sz w:val="20"/>
          <w:szCs w:val="20"/>
          <w:lang w:eastAsia="ja-JP"/>
        </w:rPr>
        <w:t>Τα πλάνα παρουσιάζονται όπως πρόκειται να προβληθούν μέσα από τον φακό της κάμερας</w:t>
      </w:r>
      <w:r w:rsidR="006322E6" w:rsidRPr="00031E68">
        <w:rPr>
          <w:sz w:val="20"/>
          <w:szCs w:val="20"/>
          <w:lang w:eastAsia="ja-JP"/>
        </w:rPr>
        <w:t xml:space="preserve">. </w:t>
      </w:r>
      <w:r w:rsidRPr="00031E68">
        <w:rPr>
          <w:sz w:val="20"/>
          <w:szCs w:val="20"/>
          <w:lang w:eastAsia="ja-JP"/>
        </w:rPr>
        <w:t>Είναι ιδιαιτέρως χρήσιμό στην περίπτωση χρήσης ειδικών εφέ έτσι ώστε οι τεχνικοί των ειδικών εφέ να έχουν μια εικόνα γι αυτό που ζητούνται να δημιουργήσουν.</w:t>
      </w:r>
      <w:r w:rsidR="006322E6" w:rsidRPr="00031E68">
        <w:rPr>
          <w:sz w:val="20"/>
          <w:szCs w:val="20"/>
          <w:lang w:eastAsia="ja-JP"/>
        </w:rPr>
        <w:br/>
        <w:t xml:space="preserve">Στην περίπτωση των κινουμένων σχεδίων χρησιμοποιείται σε μια διαδικασία προσομοίωσης της κίνησης το λεγόμενο </w:t>
      </w:r>
      <w:proofErr w:type="spellStart"/>
      <w:r w:rsidR="006322E6" w:rsidRPr="00031E68">
        <w:rPr>
          <w:sz w:val="20"/>
          <w:szCs w:val="20"/>
          <w:lang w:val="en-GB" w:eastAsia="ja-JP"/>
        </w:rPr>
        <w:t>animatic</w:t>
      </w:r>
      <w:proofErr w:type="spellEnd"/>
      <w:r w:rsidR="006322E6" w:rsidRPr="00031E68">
        <w:rPr>
          <w:sz w:val="20"/>
          <w:szCs w:val="20"/>
          <w:lang w:eastAsia="ja-JP"/>
        </w:rPr>
        <w:t>.</w:t>
      </w:r>
      <w:r w:rsidR="006322E6" w:rsidRPr="00031E68">
        <w:rPr>
          <w:sz w:val="20"/>
          <w:szCs w:val="20"/>
          <w:lang w:eastAsia="ja-JP"/>
        </w:rPr>
        <w:br/>
        <w:t xml:space="preserve">Σκοπός του </w:t>
      </w:r>
      <w:proofErr w:type="spellStart"/>
      <w:r w:rsidR="006322E6" w:rsidRPr="00031E68">
        <w:rPr>
          <w:sz w:val="20"/>
          <w:szCs w:val="20"/>
          <w:lang w:val="en-GB" w:eastAsia="ja-JP"/>
        </w:rPr>
        <w:t>animatic</w:t>
      </w:r>
      <w:proofErr w:type="spellEnd"/>
      <w:r w:rsidR="006322E6" w:rsidRPr="00031E68">
        <w:rPr>
          <w:sz w:val="20"/>
          <w:szCs w:val="20"/>
          <w:lang w:eastAsia="ja-JP"/>
        </w:rPr>
        <w:t xml:space="preserve"> και του εικονογραφημένου σεναρίου είναι να προσομοιώσει όσο είναι δυνατών το τελικό προϊόν για καλύτερη επικοινωνία της δημιουργικής ομάδας αλλά και για καλύτερη συνεννόηση με εξωτερικούς παράγοντες (διαφημιστικές καμπάνιες, Τύπος κτλ.)</w:t>
      </w:r>
    </w:p>
    <w:p w:rsidR="00A00628" w:rsidRPr="00031E68" w:rsidRDefault="009673CE" w:rsidP="004B0B40">
      <w:pPr>
        <w:rPr>
          <w:sz w:val="20"/>
          <w:szCs w:val="20"/>
          <w:lang w:eastAsia="ja-JP"/>
        </w:rPr>
      </w:pPr>
      <w:r w:rsidRPr="00031E68">
        <w:rPr>
          <w:sz w:val="20"/>
          <w:szCs w:val="20"/>
          <w:lang w:eastAsia="ja-JP"/>
        </w:rPr>
        <w:t>-η έρευνα χώρων</w:t>
      </w:r>
      <w:r w:rsidR="00A00628" w:rsidRPr="00031E68">
        <w:rPr>
          <w:sz w:val="20"/>
          <w:szCs w:val="20"/>
          <w:lang w:eastAsia="ja-JP"/>
        </w:rPr>
        <w:br/>
        <w:t xml:space="preserve">Το στάδιο αυτό συμπεριλαμβάνεται στα προπαρασκευαστικά κείμενα μιας </w:t>
      </w:r>
      <w:r w:rsidR="00593288" w:rsidRPr="00031E68">
        <w:rPr>
          <w:sz w:val="20"/>
          <w:szCs w:val="20"/>
          <w:lang w:eastAsia="ja-JP"/>
        </w:rPr>
        <w:t>ταινίας . Συμπεριλαμβάνει την εύρεση</w:t>
      </w:r>
      <w:r w:rsidR="00A00628" w:rsidRPr="00031E68">
        <w:rPr>
          <w:sz w:val="20"/>
          <w:szCs w:val="20"/>
          <w:lang w:eastAsia="ja-JP"/>
        </w:rPr>
        <w:t xml:space="preserve"> και την καταγραφή των χώρων όπου θα διαδραματιστεί η ταινία. </w:t>
      </w:r>
      <w:r w:rsidR="00593288" w:rsidRPr="00031E68">
        <w:rPr>
          <w:sz w:val="20"/>
          <w:szCs w:val="20"/>
          <w:lang w:eastAsia="ja-JP"/>
        </w:rPr>
        <w:t xml:space="preserve">Στην  </w:t>
      </w:r>
      <w:r w:rsidR="00593288" w:rsidRPr="00031E68">
        <w:rPr>
          <w:sz w:val="20"/>
          <w:szCs w:val="20"/>
          <w:lang w:eastAsia="ja-JP"/>
        </w:rPr>
        <w:lastRenderedPageBreak/>
        <w:t xml:space="preserve">παραστατικής κινηματογραφία  τα σκηνικά αυτά  σε κάποιες περιπτώσεις  πρέπει είτε να σχεδιαστούν είτε να κατασκευαστούν εξ αρχής. </w:t>
      </w:r>
    </w:p>
    <w:p w:rsidR="00465DF4" w:rsidRPr="00031E68" w:rsidRDefault="00465DF4" w:rsidP="004B0B40">
      <w:pPr>
        <w:rPr>
          <w:b/>
          <w:sz w:val="20"/>
          <w:szCs w:val="20"/>
          <w:lang w:eastAsia="ja-JP"/>
        </w:rPr>
      </w:pPr>
      <w:r w:rsidRPr="00031E68">
        <w:rPr>
          <w:b/>
          <w:sz w:val="20"/>
          <w:szCs w:val="20"/>
          <w:lang w:eastAsia="ja-JP"/>
        </w:rPr>
        <w:t>Παραγωγή</w:t>
      </w:r>
    </w:p>
    <w:p w:rsidR="001D7BB9" w:rsidRPr="00031E68" w:rsidRDefault="005F04F1" w:rsidP="004B0B40">
      <w:pPr>
        <w:rPr>
          <w:sz w:val="20"/>
          <w:szCs w:val="20"/>
          <w:lang w:eastAsia="ja-JP"/>
        </w:rPr>
      </w:pPr>
      <w:r w:rsidRPr="00031E68">
        <w:rPr>
          <w:sz w:val="20"/>
          <w:szCs w:val="20"/>
          <w:lang w:eastAsia="ja-JP"/>
        </w:rPr>
        <w:t>- τα γυρίσματα</w:t>
      </w:r>
      <w:r w:rsidR="001D7BB9" w:rsidRPr="00031E68">
        <w:rPr>
          <w:sz w:val="20"/>
          <w:szCs w:val="20"/>
          <w:lang w:eastAsia="ja-JP"/>
        </w:rPr>
        <w:br/>
        <w:t xml:space="preserve">Σε αυτό το στάδιο κατασκευάζεται η ταινία. </w:t>
      </w:r>
      <w:r w:rsidR="008655A8">
        <w:rPr>
          <w:sz w:val="20"/>
          <w:szCs w:val="20"/>
          <w:lang w:eastAsia="ja-JP"/>
        </w:rPr>
        <w:t>Τοποθετούνται τα σκηνικά, οι ήρωες, οι κάμερες καθώς και ο κατάλληλος φωτισμός</w:t>
      </w:r>
      <w:r w:rsidR="008655A8" w:rsidRPr="008655A8">
        <w:rPr>
          <w:sz w:val="20"/>
          <w:szCs w:val="20"/>
          <w:lang w:eastAsia="ja-JP"/>
        </w:rPr>
        <w:t xml:space="preserve"> </w:t>
      </w:r>
      <w:r w:rsidR="008655A8">
        <w:rPr>
          <w:sz w:val="20"/>
          <w:szCs w:val="20"/>
          <w:lang w:eastAsia="ja-JP"/>
        </w:rPr>
        <w:t>στην σωστή θέση βάση του εικονογραφημένου σεναρίου. Πραγματοποιούνται</w:t>
      </w:r>
      <w:r w:rsidR="008655A8" w:rsidRPr="008655A8">
        <w:rPr>
          <w:sz w:val="20"/>
          <w:szCs w:val="20"/>
          <w:lang w:eastAsia="ja-JP"/>
        </w:rPr>
        <w:t xml:space="preserve"> </w:t>
      </w:r>
      <w:r w:rsidR="008655A8">
        <w:rPr>
          <w:sz w:val="20"/>
          <w:szCs w:val="20"/>
          <w:lang w:eastAsia="ja-JP"/>
        </w:rPr>
        <w:t xml:space="preserve">και αποθηκεύονται οι λήψεις. </w:t>
      </w:r>
      <w:r w:rsidR="00031E68" w:rsidRPr="00031E68">
        <w:rPr>
          <w:sz w:val="20"/>
          <w:szCs w:val="20"/>
          <w:lang w:eastAsia="ja-JP"/>
        </w:rPr>
        <w:t>Για την κατασκευή ενός έργου παραστατικής κινηματογραφίας μπορούν να χρησιμοποιηθούν διάφορες τεχνικές</w:t>
      </w:r>
      <w:r w:rsidR="00031E68">
        <w:rPr>
          <w:sz w:val="20"/>
          <w:szCs w:val="20"/>
          <w:lang w:eastAsia="ja-JP"/>
        </w:rPr>
        <w:t xml:space="preserve"> </w:t>
      </w:r>
      <w:r w:rsidR="008655A8">
        <w:rPr>
          <w:sz w:val="20"/>
          <w:szCs w:val="20"/>
          <w:lang w:eastAsia="ja-JP"/>
        </w:rPr>
        <w:t xml:space="preserve">οι οποίες </w:t>
      </w:r>
      <w:r w:rsidR="00031E68">
        <w:rPr>
          <w:sz w:val="20"/>
          <w:szCs w:val="20"/>
          <w:lang w:eastAsia="ja-JP"/>
        </w:rPr>
        <w:t xml:space="preserve"> παρουσιάζονται παρακάτω.</w:t>
      </w:r>
    </w:p>
    <w:p w:rsidR="00465DF4" w:rsidRPr="00031E68" w:rsidRDefault="00465DF4" w:rsidP="004B0B40">
      <w:pPr>
        <w:rPr>
          <w:b/>
          <w:sz w:val="20"/>
          <w:szCs w:val="20"/>
          <w:lang w:eastAsia="ja-JP"/>
        </w:rPr>
      </w:pPr>
      <w:r w:rsidRPr="00031E68">
        <w:rPr>
          <w:b/>
          <w:sz w:val="20"/>
          <w:szCs w:val="20"/>
          <w:lang w:eastAsia="ja-JP"/>
        </w:rPr>
        <w:t>Μεταπαραγωγή</w:t>
      </w:r>
    </w:p>
    <w:p w:rsidR="00465DF4" w:rsidRPr="00031E68" w:rsidRDefault="005F04F1" w:rsidP="004B0B40">
      <w:pPr>
        <w:rPr>
          <w:sz w:val="20"/>
          <w:szCs w:val="20"/>
        </w:rPr>
      </w:pPr>
      <w:r w:rsidRPr="00031E68">
        <w:rPr>
          <w:sz w:val="20"/>
          <w:szCs w:val="20"/>
          <w:lang w:eastAsia="ja-JP"/>
        </w:rPr>
        <w:t>-το μοντάζ</w:t>
      </w:r>
      <w:r w:rsidR="00801F95" w:rsidRPr="00031E68">
        <w:rPr>
          <w:sz w:val="20"/>
          <w:szCs w:val="20"/>
          <w:lang w:eastAsia="ja-JP"/>
        </w:rPr>
        <w:t xml:space="preserve">  και προσθήκη ειδικών εφέ</w:t>
      </w:r>
      <w:r w:rsidRPr="00031E68">
        <w:rPr>
          <w:sz w:val="20"/>
          <w:szCs w:val="20"/>
          <w:lang w:eastAsia="ja-JP"/>
        </w:rPr>
        <w:br/>
      </w:r>
      <w:r w:rsidR="00767F64" w:rsidRPr="00031E68">
        <w:rPr>
          <w:sz w:val="20"/>
          <w:szCs w:val="20"/>
        </w:rPr>
        <w:t xml:space="preserve">Ένα άλλο σημαντικό κομμάτι των ταινιών αφήγησης είναι το μοντάζ. Στο μοντάζ η ταινία κόβεται και μετά συναρμολογείται αποκτώντας αφηγηματική μορφή, νοηματική συνοχή και οπτικό ρυθμό. </w:t>
      </w:r>
      <w:r w:rsidR="00801F95" w:rsidRPr="00031E68">
        <w:rPr>
          <w:sz w:val="20"/>
          <w:szCs w:val="20"/>
        </w:rPr>
        <w:t>Στο σημείο αυτό προστίθενται (αν υπάρχουν) τα ειδικά εφέ</w:t>
      </w:r>
    </w:p>
    <w:p w:rsidR="00465DF4" w:rsidRPr="00031E68" w:rsidRDefault="00465DF4" w:rsidP="00465DF4">
      <w:pPr>
        <w:autoSpaceDE w:val="0"/>
        <w:autoSpaceDN w:val="0"/>
        <w:adjustRightInd w:val="0"/>
        <w:spacing w:after="0" w:line="240" w:lineRule="auto"/>
        <w:rPr>
          <w:sz w:val="20"/>
          <w:szCs w:val="20"/>
        </w:rPr>
      </w:pPr>
      <w:r w:rsidRPr="00031E68">
        <w:rPr>
          <w:sz w:val="20"/>
          <w:szCs w:val="20"/>
        </w:rPr>
        <w:t>-Προσθήκη ακουστικού υλικού</w:t>
      </w:r>
    </w:p>
    <w:p w:rsidR="00465DF4" w:rsidRPr="00031E68" w:rsidRDefault="00465DF4" w:rsidP="00465DF4">
      <w:pPr>
        <w:autoSpaceDE w:val="0"/>
        <w:autoSpaceDN w:val="0"/>
        <w:adjustRightInd w:val="0"/>
        <w:spacing w:after="0" w:line="240" w:lineRule="auto"/>
        <w:rPr>
          <w:rFonts w:cs="CenturyGothic-Bold"/>
          <w:bCs/>
          <w:color w:val="000000"/>
          <w:sz w:val="20"/>
          <w:szCs w:val="20"/>
        </w:rPr>
      </w:pPr>
      <w:r w:rsidRPr="00031E68">
        <w:rPr>
          <w:sz w:val="20"/>
          <w:szCs w:val="20"/>
        </w:rPr>
        <w:t xml:space="preserve">Περιλαμβάνει την </w:t>
      </w:r>
      <w:r w:rsidRPr="00031E68">
        <w:rPr>
          <w:rFonts w:cs="CenturyGothic-Bold"/>
          <w:bCs/>
          <w:color w:val="000000"/>
          <w:sz w:val="20"/>
          <w:szCs w:val="20"/>
        </w:rPr>
        <w:t>εγγραφή και την προσθήκη των ήχων, μουσικής, αφήγησης και</w:t>
      </w:r>
    </w:p>
    <w:p w:rsidR="00465DF4" w:rsidRPr="00031E68" w:rsidRDefault="00465DF4" w:rsidP="00465DF4">
      <w:pPr>
        <w:autoSpaceDE w:val="0"/>
        <w:autoSpaceDN w:val="0"/>
        <w:adjustRightInd w:val="0"/>
        <w:spacing w:after="0" w:line="240" w:lineRule="auto"/>
        <w:rPr>
          <w:rFonts w:cs="CenturyGothic"/>
          <w:color w:val="000000"/>
          <w:sz w:val="20"/>
          <w:szCs w:val="20"/>
        </w:rPr>
      </w:pPr>
      <w:r w:rsidRPr="00031E68">
        <w:rPr>
          <w:rFonts w:cs="CenturyGothic-Bold"/>
          <w:bCs/>
          <w:color w:val="000000"/>
          <w:sz w:val="20"/>
          <w:szCs w:val="20"/>
        </w:rPr>
        <w:t xml:space="preserve">Διαλόγων. Τα στοιχεία αυτά έχουν ήδη μελετηθεί από το στάδιο του εικονογραφημένου σεναρίου. </w:t>
      </w:r>
    </w:p>
    <w:p w:rsidR="00465DF4" w:rsidRPr="00031E68" w:rsidRDefault="00465DF4" w:rsidP="00465DF4">
      <w:pPr>
        <w:autoSpaceDE w:val="0"/>
        <w:autoSpaceDN w:val="0"/>
        <w:adjustRightInd w:val="0"/>
        <w:spacing w:after="0" w:line="240" w:lineRule="auto"/>
        <w:rPr>
          <w:rFonts w:cs="CenturyGothic"/>
          <w:color w:val="000000"/>
          <w:sz w:val="20"/>
          <w:szCs w:val="20"/>
        </w:rPr>
      </w:pPr>
      <w:r w:rsidRPr="00031E68">
        <w:rPr>
          <w:rFonts w:cs="CenturyGothic"/>
          <w:color w:val="000000"/>
          <w:sz w:val="20"/>
          <w:szCs w:val="20"/>
        </w:rPr>
        <w:t>Αξίζει να τονιστεί ότι η μουσική μπορεί να ενοποιήσει τις σκηνές μεταξύ τους και να καλύψει</w:t>
      </w:r>
    </w:p>
    <w:p w:rsidR="00040DFA" w:rsidRPr="00031E68" w:rsidRDefault="00465DF4" w:rsidP="00040DFA">
      <w:pPr>
        <w:autoSpaceDE w:val="0"/>
        <w:autoSpaceDN w:val="0"/>
        <w:adjustRightInd w:val="0"/>
        <w:spacing w:after="0" w:line="240" w:lineRule="auto"/>
        <w:rPr>
          <w:rFonts w:cs="CenturyGothic"/>
          <w:color w:val="000000"/>
          <w:sz w:val="20"/>
          <w:szCs w:val="20"/>
        </w:rPr>
      </w:pPr>
      <w:r w:rsidRPr="00031E68">
        <w:rPr>
          <w:rFonts w:cs="CenturyGothic"/>
          <w:color w:val="000000"/>
          <w:sz w:val="20"/>
          <w:szCs w:val="20"/>
        </w:rPr>
        <w:t>τα κενά της αφήγησης.</w:t>
      </w:r>
    </w:p>
    <w:p w:rsidR="00040DFA" w:rsidRPr="00031E68" w:rsidRDefault="00040DFA" w:rsidP="00040DFA">
      <w:pPr>
        <w:autoSpaceDE w:val="0"/>
        <w:autoSpaceDN w:val="0"/>
        <w:adjustRightInd w:val="0"/>
        <w:spacing w:after="0" w:line="240" w:lineRule="auto"/>
        <w:rPr>
          <w:rFonts w:cs="CenturyGothic"/>
          <w:color w:val="000000"/>
          <w:sz w:val="20"/>
          <w:szCs w:val="20"/>
        </w:rPr>
      </w:pPr>
    </w:p>
    <w:p w:rsidR="00767F64" w:rsidRPr="00031E68" w:rsidRDefault="00465DF4" w:rsidP="004B0B40">
      <w:pPr>
        <w:rPr>
          <w:sz w:val="20"/>
          <w:szCs w:val="20"/>
        </w:rPr>
      </w:pPr>
      <w:r w:rsidRPr="00031E68">
        <w:rPr>
          <w:sz w:val="20"/>
          <w:szCs w:val="20"/>
        </w:rPr>
        <w:t>-Συγχρονισμός εικόνας και ήχου</w:t>
      </w:r>
      <w:r w:rsidR="00767F64" w:rsidRPr="00031E68">
        <w:rPr>
          <w:sz w:val="20"/>
          <w:szCs w:val="20"/>
        </w:rPr>
        <w:br/>
      </w:r>
      <w:r w:rsidR="00040DFA" w:rsidRPr="00031E68">
        <w:rPr>
          <w:sz w:val="20"/>
          <w:szCs w:val="20"/>
        </w:rPr>
        <w:t>Είναι ένα πολύ σημαντικό στάδιο κατά το οποίο η ταινία αποκτά συνοχή. Γίνεται έλεγχος για την σωστή αλληλεπίδραση των στοιχείων που απαρτίζουν την ταινία έτσι ώστε να μεταδίδεται το επιθυμητό αποτέλεσμα.</w:t>
      </w:r>
      <w:r w:rsidR="00767F64" w:rsidRPr="00031E68">
        <w:rPr>
          <w:sz w:val="20"/>
          <w:szCs w:val="20"/>
        </w:rPr>
        <w:br/>
      </w:r>
    </w:p>
    <w:p w:rsidR="005178B2" w:rsidRPr="00031E68" w:rsidRDefault="00B17778" w:rsidP="005A5AB8">
      <w:pPr>
        <w:spacing w:before="100" w:beforeAutospacing="1" w:after="100" w:afterAutospacing="1" w:line="240" w:lineRule="auto"/>
        <w:rPr>
          <w:rFonts w:eastAsia="MS Mincho"/>
          <w:b/>
          <w:sz w:val="20"/>
          <w:szCs w:val="20"/>
        </w:rPr>
      </w:pPr>
      <w:r w:rsidRPr="00031E68">
        <w:rPr>
          <w:b/>
          <w:sz w:val="20"/>
          <w:szCs w:val="20"/>
        </w:rPr>
        <w:t>Το ντοκιμαντέρ</w:t>
      </w:r>
    </w:p>
    <w:p w:rsidR="00886C93" w:rsidRPr="00031E68" w:rsidRDefault="00EB6767" w:rsidP="00EB6767">
      <w:pPr>
        <w:autoSpaceDE w:val="0"/>
        <w:autoSpaceDN w:val="0"/>
        <w:adjustRightInd w:val="0"/>
        <w:spacing w:after="0" w:line="240" w:lineRule="auto"/>
        <w:rPr>
          <w:sz w:val="20"/>
          <w:szCs w:val="20"/>
        </w:rPr>
      </w:pPr>
      <w:r w:rsidRPr="00031E68">
        <w:rPr>
          <w:sz w:val="20"/>
          <w:szCs w:val="20"/>
        </w:rPr>
        <w:t>Το ντοκιμαντέρ ορίζεται ως ο κινηματογράφος που βασίζεται σε πραγματικά γεγονότα και δε χρησιμοποιεί παραδοσιακά στοιχεία μυθοπλασίας, όπως σενάριο, ηθοποιούς, κοστούμια, φωτισμούς κ.ά. Βάσει του συγκεκριμένου ορισμού, αυτό που βασικά διαχωρίζει το ντοκιμαντέρ από τη μυθοπλασία είναι ότι το ντοκιμαντέρ καταγράφει την υπάρχουσα πραγματικότητα, ενώ η μυθοπλασία κατασκευάζει μια πραγματικότητα εκ νέου.</w:t>
      </w:r>
    </w:p>
    <w:p w:rsidR="00C845F1" w:rsidRPr="00031E68" w:rsidRDefault="00C845F1" w:rsidP="00EB6767">
      <w:pPr>
        <w:autoSpaceDE w:val="0"/>
        <w:autoSpaceDN w:val="0"/>
        <w:adjustRightInd w:val="0"/>
        <w:spacing w:after="0" w:line="240" w:lineRule="auto"/>
        <w:rPr>
          <w:rFonts w:eastAsia="MS Mincho"/>
          <w:sz w:val="20"/>
          <w:szCs w:val="20"/>
          <w:lang w:eastAsia="ja-JP"/>
        </w:rPr>
      </w:pPr>
    </w:p>
    <w:p w:rsidR="0041692B" w:rsidRPr="00031E68" w:rsidRDefault="00C845F1" w:rsidP="007F3FF9">
      <w:pPr>
        <w:autoSpaceDE w:val="0"/>
        <w:autoSpaceDN w:val="0"/>
        <w:adjustRightInd w:val="0"/>
        <w:spacing w:after="0" w:line="240" w:lineRule="auto"/>
        <w:rPr>
          <w:rFonts w:eastAsia="MS Mincho"/>
          <w:b/>
          <w:sz w:val="20"/>
          <w:szCs w:val="20"/>
          <w:lang w:eastAsia="ja-JP"/>
        </w:rPr>
      </w:pPr>
      <w:r w:rsidRPr="00031E68">
        <w:rPr>
          <w:rFonts w:eastAsia="MS Mincho"/>
          <w:b/>
          <w:sz w:val="20"/>
          <w:szCs w:val="20"/>
          <w:lang w:eastAsia="ja-JP"/>
        </w:rPr>
        <w:t>Το παραστατικό ντοκιμαντέρ</w:t>
      </w:r>
      <w:r w:rsidRPr="00031E68">
        <w:rPr>
          <w:rFonts w:eastAsia="MS Mincho"/>
          <w:b/>
          <w:sz w:val="20"/>
          <w:szCs w:val="20"/>
          <w:lang w:eastAsia="ja-JP"/>
        </w:rPr>
        <w:br/>
      </w:r>
    </w:p>
    <w:p w:rsidR="00C845F1" w:rsidRPr="00031E68" w:rsidRDefault="00775007" w:rsidP="00C845F1">
      <w:pPr>
        <w:autoSpaceDE w:val="0"/>
        <w:autoSpaceDN w:val="0"/>
        <w:adjustRightInd w:val="0"/>
        <w:spacing w:after="0" w:line="240" w:lineRule="auto"/>
        <w:rPr>
          <w:rFonts w:eastAsia="MS Mincho"/>
          <w:sz w:val="20"/>
          <w:szCs w:val="20"/>
          <w:vertAlign w:val="superscript"/>
          <w:lang w:eastAsia="ja-JP"/>
        </w:rPr>
      </w:pPr>
      <w:r w:rsidRPr="00031E68">
        <w:rPr>
          <w:rFonts w:eastAsia="MS Mincho"/>
          <w:sz w:val="20"/>
          <w:szCs w:val="20"/>
          <w:lang w:eastAsia="ja-JP"/>
        </w:rPr>
        <w:t>Ένα είδος</w:t>
      </w:r>
      <w:r w:rsidR="0041692B" w:rsidRPr="00031E68">
        <w:rPr>
          <w:rFonts w:eastAsia="MS Mincho"/>
          <w:sz w:val="20"/>
          <w:szCs w:val="20"/>
          <w:lang w:eastAsia="ja-JP"/>
        </w:rPr>
        <w:t xml:space="preserve"> </w:t>
      </w:r>
      <w:r w:rsidRPr="00031E68">
        <w:rPr>
          <w:rFonts w:eastAsia="MS Mincho"/>
          <w:sz w:val="20"/>
          <w:szCs w:val="20"/>
          <w:lang w:eastAsia="ja-JP"/>
        </w:rPr>
        <w:t>ντοκιμαντέρ</w:t>
      </w:r>
      <w:r w:rsidR="0041692B" w:rsidRPr="00031E68">
        <w:rPr>
          <w:rFonts w:eastAsia="MS Mincho"/>
          <w:sz w:val="20"/>
          <w:szCs w:val="20"/>
          <w:lang w:eastAsia="ja-JP"/>
        </w:rPr>
        <w:t xml:space="preserve"> είναι το παραστατικό </w:t>
      </w:r>
      <w:r w:rsidRPr="00031E68">
        <w:rPr>
          <w:rFonts w:eastAsia="MS Mincho"/>
          <w:sz w:val="20"/>
          <w:szCs w:val="20"/>
          <w:lang w:eastAsia="ja-JP"/>
        </w:rPr>
        <w:t>ντοκιμαντέρ</w:t>
      </w:r>
      <w:r w:rsidR="0041692B" w:rsidRPr="00031E68">
        <w:rPr>
          <w:sz w:val="20"/>
          <w:szCs w:val="20"/>
        </w:rPr>
        <w:t>(</w:t>
      </w:r>
      <w:r w:rsidR="004F18A8" w:rsidRPr="00031E68">
        <w:rPr>
          <w:bCs/>
          <w:sz w:val="20"/>
          <w:szCs w:val="20"/>
          <w:lang w:val="en-GB"/>
        </w:rPr>
        <w:t>animated</w:t>
      </w:r>
      <w:r w:rsidR="004F18A8" w:rsidRPr="00031E68">
        <w:rPr>
          <w:bCs/>
          <w:sz w:val="20"/>
          <w:szCs w:val="20"/>
        </w:rPr>
        <w:t xml:space="preserve"> </w:t>
      </w:r>
      <w:r w:rsidR="004F18A8" w:rsidRPr="00031E68">
        <w:rPr>
          <w:bCs/>
          <w:sz w:val="20"/>
          <w:szCs w:val="20"/>
          <w:lang w:val="en-GB"/>
        </w:rPr>
        <w:t>documentary</w:t>
      </w:r>
      <w:r w:rsidR="0041692B" w:rsidRPr="00031E68">
        <w:rPr>
          <w:bCs/>
          <w:sz w:val="20"/>
          <w:szCs w:val="20"/>
        </w:rPr>
        <w:t xml:space="preserve">) το οποίο είναι ένας συνδυασμός </w:t>
      </w:r>
      <w:r w:rsidRPr="00031E68">
        <w:rPr>
          <w:bCs/>
          <w:sz w:val="20"/>
          <w:szCs w:val="20"/>
        </w:rPr>
        <w:t>ντοκιμαντέρ</w:t>
      </w:r>
      <w:r w:rsidR="0041692B" w:rsidRPr="00031E68">
        <w:rPr>
          <w:bCs/>
          <w:sz w:val="20"/>
          <w:szCs w:val="20"/>
        </w:rPr>
        <w:t xml:space="preserve"> και παραστατικής κινηματογραφίας</w:t>
      </w:r>
      <w:r w:rsidR="004F18A8" w:rsidRPr="00031E68">
        <w:rPr>
          <w:sz w:val="20"/>
          <w:szCs w:val="20"/>
        </w:rPr>
        <w:t xml:space="preserve">. </w:t>
      </w:r>
      <w:r w:rsidR="0041692B" w:rsidRPr="00031E68">
        <w:rPr>
          <w:sz w:val="20"/>
          <w:szCs w:val="20"/>
        </w:rPr>
        <w:t xml:space="preserve">Ορίζεται  ως οποιοδήποτε έργο παραστατικής κινηματογραφίας που δεν έχει να κάνει με μυθοπλασία. </w:t>
      </w:r>
      <w:r w:rsidR="00C845F1" w:rsidRPr="00031E68">
        <w:rPr>
          <w:sz w:val="20"/>
          <w:szCs w:val="20"/>
        </w:rPr>
        <w:t xml:space="preserve">Το είδος αυτό άρχισε να χρησιμοποιείται στην Ευρώπη κατά την δεκαετία του 20 με εκπροσώπους τους </w:t>
      </w:r>
      <w:r w:rsidR="00C845F1" w:rsidRPr="00031E68">
        <w:rPr>
          <w:rFonts w:cs="JANXBL+Unitus-Regular"/>
          <w:sz w:val="20"/>
          <w:szCs w:val="20"/>
          <w:lang w:val="en-GB"/>
        </w:rPr>
        <w:t>Walter</w:t>
      </w:r>
      <w:r w:rsidR="00C845F1" w:rsidRPr="00031E68">
        <w:rPr>
          <w:rFonts w:cs="JANXBL+Unitus-Regular"/>
          <w:sz w:val="20"/>
          <w:szCs w:val="20"/>
        </w:rPr>
        <w:t xml:space="preserve"> </w:t>
      </w:r>
      <w:proofErr w:type="spellStart"/>
      <w:r w:rsidR="00C845F1" w:rsidRPr="00031E68">
        <w:rPr>
          <w:rFonts w:cs="JANXBL+Unitus-Regular"/>
          <w:sz w:val="20"/>
          <w:szCs w:val="20"/>
          <w:lang w:val="en-GB"/>
        </w:rPr>
        <w:t>Ruttman</w:t>
      </w:r>
      <w:proofErr w:type="spellEnd"/>
      <w:r w:rsidR="00C845F1" w:rsidRPr="00031E68">
        <w:rPr>
          <w:rFonts w:cs="JANXBL+Unitus-Regular"/>
          <w:sz w:val="20"/>
          <w:szCs w:val="20"/>
        </w:rPr>
        <w:t xml:space="preserve">, </w:t>
      </w:r>
      <w:r w:rsidR="00C845F1" w:rsidRPr="00031E68">
        <w:rPr>
          <w:rFonts w:cs="JANXBL+Unitus-Regular"/>
          <w:sz w:val="20"/>
          <w:szCs w:val="20"/>
          <w:lang w:val="en-GB"/>
        </w:rPr>
        <w:t>Hans</w:t>
      </w:r>
      <w:r w:rsidR="00C845F1" w:rsidRPr="00031E68">
        <w:rPr>
          <w:rFonts w:cs="JANXBL+Unitus-Regular"/>
          <w:sz w:val="20"/>
          <w:szCs w:val="20"/>
        </w:rPr>
        <w:t xml:space="preserve"> </w:t>
      </w:r>
      <w:r w:rsidR="00C845F1" w:rsidRPr="00031E68">
        <w:rPr>
          <w:rFonts w:cs="JANXBL+Unitus-Regular"/>
          <w:sz w:val="20"/>
          <w:szCs w:val="20"/>
          <w:lang w:val="en-GB"/>
        </w:rPr>
        <w:t>Richter</w:t>
      </w:r>
      <w:r w:rsidR="00C845F1" w:rsidRPr="00031E68">
        <w:rPr>
          <w:rFonts w:cs="JANXBL+Unitus-Regular"/>
          <w:sz w:val="20"/>
          <w:szCs w:val="20"/>
        </w:rPr>
        <w:t xml:space="preserve">, </w:t>
      </w:r>
      <w:proofErr w:type="spellStart"/>
      <w:r w:rsidR="00C845F1" w:rsidRPr="00031E68">
        <w:rPr>
          <w:rFonts w:cs="JANXBL+Unitus-Regular"/>
          <w:sz w:val="20"/>
          <w:szCs w:val="20"/>
          <w:lang w:val="en-GB"/>
        </w:rPr>
        <w:t>Dziga</w:t>
      </w:r>
      <w:proofErr w:type="spellEnd"/>
      <w:r w:rsidR="00C845F1" w:rsidRPr="00031E68">
        <w:rPr>
          <w:rFonts w:cs="JANXBL+Unitus-Regular"/>
          <w:sz w:val="20"/>
          <w:szCs w:val="20"/>
        </w:rPr>
        <w:t xml:space="preserve"> </w:t>
      </w:r>
      <w:proofErr w:type="spellStart"/>
      <w:r w:rsidR="00C845F1" w:rsidRPr="00031E68">
        <w:rPr>
          <w:rFonts w:cs="JANXBL+Unitus-Regular"/>
          <w:sz w:val="20"/>
          <w:szCs w:val="20"/>
          <w:lang w:val="en-GB"/>
        </w:rPr>
        <w:t>Vertov</w:t>
      </w:r>
      <w:proofErr w:type="spellEnd"/>
      <w:r w:rsidR="00C845F1" w:rsidRPr="00031E68">
        <w:rPr>
          <w:rFonts w:cs="JANXBL+Unitus-Regular"/>
          <w:sz w:val="20"/>
          <w:szCs w:val="20"/>
        </w:rPr>
        <w:t xml:space="preserve"> και στις Η.Π.Α. την δεκαετία του 30 με </w:t>
      </w:r>
      <w:proofErr w:type="spellStart"/>
      <w:r w:rsidR="00C845F1" w:rsidRPr="00031E68">
        <w:rPr>
          <w:rFonts w:cs="JANXBL+Unitus-Regular"/>
          <w:sz w:val="20"/>
          <w:szCs w:val="20"/>
        </w:rPr>
        <w:t>εκπρωσπους</w:t>
      </w:r>
      <w:proofErr w:type="spellEnd"/>
      <w:r w:rsidR="00C845F1" w:rsidRPr="00031E68">
        <w:rPr>
          <w:rFonts w:cs="JANXBL+Unitus-Regular"/>
          <w:sz w:val="20"/>
          <w:szCs w:val="20"/>
        </w:rPr>
        <w:t xml:space="preserve"> τους  </w:t>
      </w:r>
      <w:r w:rsidR="00C845F1" w:rsidRPr="00031E68">
        <w:rPr>
          <w:rFonts w:cs="JANXBL+Unitus-Regular"/>
          <w:sz w:val="20"/>
          <w:szCs w:val="20"/>
          <w:lang w:val="en-GB"/>
        </w:rPr>
        <w:t>John</w:t>
      </w:r>
      <w:r w:rsidR="00C845F1" w:rsidRPr="00031E68">
        <w:rPr>
          <w:rFonts w:cs="JANXBL+Unitus-Regular"/>
          <w:sz w:val="20"/>
          <w:szCs w:val="20"/>
        </w:rPr>
        <w:t xml:space="preserve"> </w:t>
      </w:r>
      <w:proofErr w:type="spellStart"/>
      <w:r w:rsidR="00C845F1" w:rsidRPr="00031E68">
        <w:rPr>
          <w:rFonts w:cs="JANXBL+Unitus-Regular"/>
          <w:sz w:val="20"/>
          <w:szCs w:val="20"/>
          <w:lang w:val="en-GB"/>
        </w:rPr>
        <w:t>Grierson</w:t>
      </w:r>
      <w:proofErr w:type="spellEnd"/>
      <w:r w:rsidR="00C845F1" w:rsidRPr="00031E68">
        <w:rPr>
          <w:rFonts w:cs="JANXBL+Unitus-Regular"/>
          <w:sz w:val="20"/>
          <w:szCs w:val="20"/>
        </w:rPr>
        <w:t xml:space="preserve">, </w:t>
      </w:r>
      <w:r w:rsidR="00C845F1" w:rsidRPr="00031E68">
        <w:rPr>
          <w:rFonts w:cs="JANXBL+Unitus-Regular"/>
          <w:sz w:val="20"/>
          <w:szCs w:val="20"/>
          <w:lang w:val="en-GB"/>
        </w:rPr>
        <w:t>Len</w:t>
      </w:r>
      <w:r w:rsidR="00C845F1" w:rsidRPr="00031E68">
        <w:rPr>
          <w:rFonts w:cs="JANXBL+Unitus-Regular"/>
          <w:sz w:val="20"/>
          <w:szCs w:val="20"/>
        </w:rPr>
        <w:t xml:space="preserve"> </w:t>
      </w:r>
      <w:r w:rsidR="00C845F1" w:rsidRPr="00031E68">
        <w:rPr>
          <w:rFonts w:cs="JANXBL+Unitus-Regular"/>
          <w:sz w:val="20"/>
          <w:szCs w:val="20"/>
          <w:lang w:val="en-GB"/>
        </w:rPr>
        <w:t>Lye</w:t>
      </w:r>
      <w:r w:rsidR="00C845F1" w:rsidRPr="00031E68">
        <w:rPr>
          <w:rFonts w:cs="JANXBL+Unitus-Regular"/>
          <w:sz w:val="20"/>
          <w:szCs w:val="20"/>
        </w:rPr>
        <w:t xml:space="preserve">, </w:t>
      </w:r>
      <w:r w:rsidR="00C845F1" w:rsidRPr="00031E68">
        <w:rPr>
          <w:rFonts w:cs="JANXBL+Unitus-Regular"/>
          <w:sz w:val="20"/>
          <w:szCs w:val="20"/>
          <w:lang w:val="en-GB"/>
        </w:rPr>
        <w:t>Norman</w:t>
      </w:r>
      <w:r w:rsidR="00C845F1" w:rsidRPr="00031E68">
        <w:rPr>
          <w:rFonts w:cs="JANXBL+Unitus-Regular"/>
          <w:sz w:val="20"/>
          <w:szCs w:val="20"/>
        </w:rPr>
        <w:t xml:space="preserve"> </w:t>
      </w:r>
      <w:r w:rsidR="00C845F1" w:rsidRPr="00031E68">
        <w:rPr>
          <w:rFonts w:cs="JANXBL+Unitus-Regular"/>
          <w:sz w:val="20"/>
          <w:szCs w:val="20"/>
          <w:lang w:val="en-GB"/>
        </w:rPr>
        <w:t>McLaren</w:t>
      </w:r>
      <w:r w:rsidR="00C845F1" w:rsidRPr="00031E68">
        <w:rPr>
          <w:rFonts w:cs="JANXBL+Unitus-Regular"/>
          <w:sz w:val="20"/>
          <w:szCs w:val="20"/>
        </w:rPr>
        <w:t xml:space="preserve"> καθώς μετά τον β’ παγκόσμιο πόλεμο το </w:t>
      </w:r>
      <w:r w:rsidR="00C845F1" w:rsidRPr="00031E68">
        <w:rPr>
          <w:rFonts w:cs="JANXBL+Unitus-Regular"/>
          <w:sz w:val="20"/>
          <w:szCs w:val="20"/>
          <w:lang w:val="en-GB"/>
        </w:rPr>
        <w:t>National</w:t>
      </w:r>
      <w:r w:rsidR="00C845F1" w:rsidRPr="00031E68">
        <w:rPr>
          <w:rFonts w:cs="JANXBL+Unitus-Regular"/>
          <w:sz w:val="20"/>
          <w:szCs w:val="20"/>
        </w:rPr>
        <w:t xml:space="preserve"> </w:t>
      </w:r>
      <w:r w:rsidR="00C845F1" w:rsidRPr="00031E68">
        <w:rPr>
          <w:rFonts w:cs="JANXBL+Unitus-Regular"/>
          <w:sz w:val="20"/>
          <w:szCs w:val="20"/>
          <w:lang w:val="en-GB"/>
        </w:rPr>
        <w:t>Film</w:t>
      </w:r>
      <w:r w:rsidR="00C845F1" w:rsidRPr="00031E68">
        <w:rPr>
          <w:rFonts w:cs="JANXBL+Unitus-Regular"/>
          <w:sz w:val="20"/>
          <w:szCs w:val="20"/>
        </w:rPr>
        <w:t xml:space="preserve"> </w:t>
      </w:r>
      <w:r w:rsidR="00C845F1" w:rsidRPr="00031E68">
        <w:rPr>
          <w:rFonts w:cs="JANXBL+Unitus-Regular"/>
          <w:sz w:val="20"/>
          <w:szCs w:val="20"/>
          <w:lang w:val="en-GB"/>
        </w:rPr>
        <w:t>Board</w:t>
      </w:r>
      <w:r w:rsidR="00C845F1" w:rsidRPr="00031E68">
        <w:rPr>
          <w:rFonts w:cs="JANXBL+Unitus-Regular"/>
          <w:sz w:val="20"/>
          <w:szCs w:val="20"/>
        </w:rPr>
        <w:t xml:space="preserve"> </w:t>
      </w:r>
      <w:r w:rsidR="00C845F1" w:rsidRPr="00031E68">
        <w:rPr>
          <w:rFonts w:cs="JANXBL+Unitus-Regular"/>
          <w:sz w:val="20"/>
          <w:szCs w:val="20"/>
          <w:lang w:val="en-GB"/>
        </w:rPr>
        <w:t>of</w:t>
      </w:r>
      <w:r w:rsidR="00C845F1" w:rsidRPr="00031E68">
        <w:rPr>
          <w:rFonts w:cs="JANXBL+Unitus-Regular"/>
          <w:sz w:val="20"/>
          <w:szCs w:val="20"/>
        </w:rPr>
        <w:t xml:space="preserve"> </w:t>
      </w:r>
      <w:r w:rsidR="00C845F1" w:rsidRPr="00031E68">
        <w:rPr>
          <w:rFonts w:cs="JANXBL+Unitus-Regular"/>
          <w:sz w:val="20"/>
          <w:szCs w:val="20"/>
          <w:lang w:val="en-GB"/>
        </w:rPr>
        <w:t>Canada</w:t>
      </w:r>
      <w:r w:rsidR="00C845F1" w:rsidRPr="00031E68">
        <w:rPr>
          <w:rFonts w:cs="JANXBL+Unitus-Regular"/>
          <w:sz w:val="20"/>
          <w:szCs w:val="20"/>
        </w:rPr>
        <w:t xml:space="preserve"> συνέχισε να κατασκευάζει τέτοιες ταινίες ως τις μέρες μας.</w:t>
      </w:r>
    </w:p>
    <w:p w:rsidR="00775007" w:rsidRPr="00031E68" w:rsidRDefault="00775007" w:rsidP="007F3FF9">
      <w:pPr>
        <w:autoSpaceDE w:val="0"/>
        <w:autoSpaceDN w:val="0"/>
        <w:adjustRightInd w:val="0"/>
        <w:spacing w:after="0" w:line="240" w:lineRule="auto"/>
        <w:rPr>
          <w:sz w:val="20"/>
          <w:szCs w:val="20"/>
        </w:rPr>
      </w:pPr>
      <w:r w:rsidRPr="00031E68">
        <w:rPr>
          <w:sz w:val="20"/>
          <w:szCs w:val="20"/>
        </w:rPr>
        <w:t xml:space="preserve">Οι ταινίες αυτές κατασκευάζονται με πολλούς διαφορετικούς τρόπους και στιλ. Μπορεί να χρησιμοποιηθούν </w:t>
      </w:r>
      <w:r w:rsidR="0041692B" w:rsidRPr="00031E68">
        <w:rPr>
          <w:sz w:val="20"/>
          <w:szCs w:val="20"/>
        </w:rPr>
        <w:t xml:space="preserve"> ηχογραφημένες συνεντεύξεις  καθώς  μπορεί να είναι μια ερμηνεία ή αναδιατύπωση πραγματικών γεγονότων </w:t>
      </w:r>
      <w:r w:rsidR="00FD33C4" w:rsidRPr="00031E68">
        <w:rPr>
          <w:sz w:val="20"/>
          <w:szCs w:val="20"/>
        </w:rPr>
        <w:t xml:space="preserve"> </w:t>
      </w:r>
      <w:r w:rsidR="00C65203" w:rsidRPr="00031E68">
        <w:rPr>
          <w:rFonts w:eastAsia="MS Mincho"/>
          <w:sz w:val="20"/>
          <w:szCs w:val="20"/>
          <w:lang w:eastAsia="ja-JP"/>
        </w:rPr>
        <w:t>(</w:t>
      </w:r>
      <w:r w:rsidR="00C65203" w:rsidRPr="00031E68">
        <w:rPr>
          <w:sz w:val="20"/>
          <w:szCs w:val="20"/>
          <w:lang w:val="en-GB"/>
        </w:rPr>
        <w:t>Sheila</w:t>
      </w:r>
      <w:r w:rsidR="00C65203" w:rsidRPr="00031E68">
        <w:rPr>
          <w:sz w:val="20"/>
          <w:szCs w:val="20"/>
        </w:rPr>
        <w:t xml:space="preserve"> </w:t>
      </w:r>
      <w:proofErr w:type="spellStart"/>
      <w:r w:rsidR="00C65203" w:rsidRPr="00031E68">
        <w:rPr>
          <w:sz w:val="20"/>
          <w:szCs w:val="20"/>
          <w:lang w:val="en-GB"/>
        </w:rPr>
        <w:t>Sofian</w:t>
      </w:r>
      <w:proofErr w:type="spellEnd"/>
      <w:r w:rsidR="00C65203" w:rsidRPr="00031E68">
        <w:rPr>
          <w:rFonts w:eastAsia="MS Mincho"/>
          <w:sz w:val="20"/>
          <w:szCs w:val="20"/>
          <w:lang w:eastAsia="ja-JP"/>
        </w:rPr>
        <w:t>,</w:t>
      </w:r>
      <w:r w:rsidR="00C65203" w:rsidRPr="00031E68">
        <w:rPr>
          <w:sz w:val="20"/>
          <w:szCs w:val="20"/>
        </w:rPr>
        <w:t xml:space="preserve"> </w:t>
      </w:r>
      <w:r w:rsidR="00C65203" w:rsidRPr="00031E68">
        <w:rPr>
          <w:sz w:val="20"/>
          <w:szCs w:val="20"/>
          <w:lang w:val="en-GB"/>
        </w:rPr>
        <w:t>frames</w:t>
      </w:r>
      <w:r w:rsidR="00C65203" w:rsidRPr="00031E68">
        <w:rPr>
          <w:sz w:val="20"/>
          <w:szCs w:val="20"/>
        </w:rPr>
        <w:t xml:space="preserve"> </w:t>
      </w:r>
      <w:r w:rsidR="00C65203" w:rsidRPr="00031E68">
        <w:rPr>
          <w:sz w:val="20"/>
          <w:szCs w:val="20"/>
          <w:lang w:val="en-GB"/>
        </w:rPr>
        <w:t>per</w:t>
      </w:r>
      <w:r w:rsidR="00C65203" w:rsidRPr="00031E68">
        <w:rPr>
          <w:sz w:val="20"/>
          <w:szCs w:val="20"/>
        </w:rPr>
        <w:t xml:space="preserve"> </w:t>
      </w:r>
      <w:r w:rsidR="00C65203" w:rsidRPr="00031E68">
        <w:rPr>
          <w:sz w:val="20"/>
          <w:szCs w:val="20"/>
          <w:lang w:val="en-GB"/>
        </w:rPr>
        <w:t>second</w:t>
      </w:r>
      <w:r w:rsidR="00C65203" w:rsidRPr="00031E68">
        <w:rPr>
          <w:sz w:val="20"/>
          <w:szCs w:val="20"/>
        </w:rPr>
        <w:t xml:space="preserve"> </w:t>
      </w:r>
      <w:r w:rsidR="00C65203" w:rsidRPr="00031E68">
        <w:rPr>
          <w:sz w:val="20"/>
          <w:szCs w:val="20"/>
          <w:lang w:val="en-GB"/>
        </w:rPr>
        <w:t>magazine</w:t>
      </w:r>
      <w:r w:rsidR="00C65203" w:rsidRPr="00031E68">
        <w:rPr>
          <w:rFonts w:eastAsia="MS Mincho"/>
          <w:sz w:val="20"/>
          <w:szCs w:val="20"/>
          <w:lang w:eastAsia="ja-JP"/>
        </w:rPr>
        <w:t>)</w:t>
      </w:r>
      <w:r w:rsidR="00FD33C4" w:rsidRPr="00031E68">
        <w:rPr>
          <w:sz w:val="20"/>
          <w:szCs w:val="20"/>
        </w:rPr>
        <w:t xml:space="preserve">. </w:t>
      </w:r>
      <w:r w:rsidR="00A94A06" w:rsidRPr="00031E68">
        <w:rPr>
          <w:sz w:val="20"/>
          <w:szCs w:val="20"/>
        </w:rPr>
        <w:t xml:space="preserve">Κάποιες μπορεί να είναι βιογραφίες ανθρώπων όπου οι ίδιοι αφηγούνται  τις εμπειρίες τους και άλλες μπορεί να είναι ανακατασκευασμένα γεγονότα, ιστορικά ή προσωπικά σχεδιασμένα σε παραστατική </w:t>
      </w:r>
      <w:r w:rsidR="00A94A06" w:rsidRPr="00031E68">
        <w:rPr>
          <w:sz w:val="20"/>
          <w:szCs w:val="20"/>
        </w:rPr>
        <w:lastRenderedPageBreak/>
        <w:t xml:space="preserve">μορφή. Υπάρχουν επίσης πολλά έργα που ανήκουν σε αυτήν την κατηγορία χωρίς να ταιριάζουν απόλυτα με τον ορισμό </w:t>
      </w:r>
      <w:r w:rsidRPr="00031E68">
        <w:rPr>
          <w:sz w:val="20"/>
          <w:szCs w:val="20"/>
        </w:rPr>
        <w:t>της.</w:t>
      </w:r>
    </w:p>
    <w:p w:rsidR="007F3FF9" w:rsidRPr="00031E68" w:rsidRDefault="005956D4" w:rsidP="007F3FF9">
      <w:pPr>
        <w:autoSpaceDE w:val="0"/>
        <w:autoSpaceDN w:val="0"/>
        <w:adjustRightInd w:val="0"/>
        <w:spacing w:after="0" w:line="240" w:lineRule="auto"/>
        <w:rPr>
          <w:rFonts w:eastAsia="MS Mincho"/>
          <w:sz w:val="20"/>
          <w:szCs w:val="20"/>
          <w:lang w:eastAsia="ja-JP"/>
        </w:rPr>
      </w:pPr>
      <w:r w:rsidRPr="00031E68">
        <w:rPr>
          <w:sz w:val="20"/>
          <w:szCs w:val="20"/>
        </w:rPr>
        <w:t xml:space="preserve"> </w:t>
      </w:r>
      <w:r w:rsidR="00775007" w:rsidRPr="00031E68">
        <w:rPr>
          <w:sz w:val="20"/>
          <w:szCs w:val="20"/>
        </w:rPr>
        <w:t>Η κατηγορία αυτή χρησιμοποιείται συνήθως</w:t>
      </w:r>
      <w:r w:rsidR="004B5CA6" w:rsidRPr="00031E68">
        <w:rPr>
          <w:sz w:val="20"/>
          <w:szCs w:val="20"/>
        </w:rPr>
        <w:t xml:space="preserve"> όταν δεν διατίθεται αρκετό κινηματογραφημένο υλικό ή όταν τα αντικείμενα του ντοκιμαντέρ προτιμούν να παραμείνουν ανώνυμα</w:t>
      </w:r>
      <w:r w:rsidRPr="00031E68">
        <w:rPr>
          <w:sz w:val="20"/>
          <w:szCs w:val="20"/>
        </w:rPr>
        <w:t>.</w:t>
      </w:r>
      <w:r w:rsidR="004B5CA6" w:rsidRPr="00031E68">
        <w:rPr>
          <w:sz w:val="20"/>
          <w:szCs w:val="20"/>
        </w:rPr>
        <w:t xml:space="preserve"> Στην δεύτερη περίπτωση συνήθως έχουμε να κάνουμε με ταινίες που διαπραγματεύονται λεπτά ζητήματα όπως το σεξ το έγκλημα ή τον πόλεμο.</w:t>
      </w:r>
    </w:p>
    <w:p w:rsidR="00FD33C4" w:rsidRPr="00031E68" w:rsidRDefault="00FD33C4" w:rsidP="00C65203">
      <w:pPr>
        <w:pStyle w:val="Default"/>
        <w:rPr>
          <w:rFonts w:asciiTheme="minorHAnsi" w:eastAsia="MS Mincho" w:hAnsiTheme="minorHAnsi"/>
          <w:color w:val="548DD4" w:themeColor="text2" w:themeTint="99"/>
          <w:sz w:val="20"/>
          <w:szCs w:val="20"/>
          <w:lang w:eastAsia="ja-JP"/>
        </w:rPr>
      </w:pPr>
    </w:p>
    <w:p w:rsidR="00083E4D" w:rsidRPr="00031E68" w:rsidRDefault="00C845F1" w:rsidP="00083E4D">
      <w:pPr>
        <w:autoSpaceDE w:val="0"/>
        <w:autoSpaceDN w:val="0"/>
        <w:adjustRightInd w:val="0"/>
        <w:spacing w:after="0" w:line="240" w:lineRule="auto"/>
        <w:rPr>
          <w:rFonts w:eastAsia="MS Mincho" w:cs="JANXBL+Unitus-Regular"/>
          <w:b/>
          <w:sz w:val="20"/>
          <w:szCs w:val="20"/>
          <w:lang w:eastAsia="ja-JP"/>
        </w:rPr>
      </w:pPr>
      <w:r w:rsidRPr="00031E68">
        <w:rPr>
          <w:rFonts w:eastAsia="MS Mincho" w:cs="JANXBL+Unitus-Regular"/>
          <w:b/>
          <w:sz w:val="20"/>
          <w:szCs w:val="20"/>
          <w:lang w:eastAsia="ja-JP"/>
        </w:rPr>
        <w:t xml:space="preserve">Το εκπαιδευτικό </w:t>
      </w:r>
      <w:r w:rsidRPr="00031E68">
        <w:rPr>
          <w:rFonts w:eastAsia="MS Mincho" w:cs="JANXBL+Unitus-Regular"/>
          <w:b/>
          <w:sz w:val="20"/>
          <w:szCs w:val="20"/>
          <w:lang w:val="en-GB" w:eastAsia="ja-JP"/>
        </w:rPr>
        <w:t>animation</w:t>
      </w:r>
    </w:p>
    <w:p w:rsidR="008F36D8" w:rsidRPr="00031E68" w:rsidRDefault="008F36D8" w:rsidP="00083E4D">
      <w:pPr>
        <w:autoSpaceDE w:val="0"/>
        <w:autoSpaceDN w:val="0"/>
        <w:adjustRightInd w:val="0"/>
        <w:spacing w:after="0" w:line="240" w:lineRule="auto"/>
        <w:rPr>
          <w:rFonts w:eastAsia="MS Mincho" w:cs="JANXBL+Unitus-Regular"/>
          <w:b/>
          <w:sz w:val="20"/>
          <w:szCs w:val="20"/>
          <w:lang w:eastAsia="ja-JP"/>
        </w:rPr>
      </w:pPr>
    </w:p>
    <w:p w:rsidR="00070B25" w:rsidRPr="00031E68" w:rsidRDefault="0081593F" w:rsidP="00070B25">
      <w:pPr>
        <w:autoSpaceDE w:val="0"/>
        <w:autoSpaceDN w:val="0"/>
        <w:adjustRightInd w:val="0"/>
        <w:spacing w:after="0" w:line="240" w:lineRule="auto"/>
        <w:rPr>
          <w:rFonts w:eastAsia="MS Mincho"/>
          <w:color w:val="548DD4" w:themeColor="text2" w:themeTint="99"/>
          <w:sz w:val="20"/>
          <w:szCs w:val="20"/>
          <w:vertAlign w:val="superscript"/>
          <w:lang w:eastAsia="ja-JP"/>
        </w:rPr>
      </w:pPr>
      <w:r w:rsidRPr="00031E68">
        <w:rPr>
          <w:sz w:val="20"/>
          <w:szCs w:val="20"/>
          <w:lang w:eastAsia="ja-JP"/>
        </w:rPr>
        <w:t xml:space="preserve">Η πρακτική διαθεσιμότητα έργων παραστατικής κινηματογραφίας για διδασκαλία και μάθηση εξαρτάται από τις τεχνολογίες παρουσίασης. Ως αποτέλεσμα  η ευρεία χρήση της παραστατικής κινηματογραφίας στην εκπαίδευση είναι σχετικά πρόσφατη. </w:t>
      </w:r>
      <w:r w:rsidR="00070B25" w:rsidRPr="00031E68">
        <w:rPr>
          <w:sz w:val="20"/>
          <w:szCs w:val="20"/>
          <w:lang w:eastAsia="ja-JP"/>
        </w:rPr>
        <w:t>Από την δεκαετία του 20 η παραστατική κινηματογραφία άρχισε να χρησιμοποιείται στην εκπαίδευση και  σε επιμορφωτικές ταινίες. Συνήθως χρησιμοποιούνταν για να αναπαρασταθούν αφηρημένες έννοιες ενδιάμεσα σε φωτογραφικά πλάνα.</w:t>
      </w:r>
      <w:r w:rsidR="00070B25" w:rsidRPr="00031E68">
        <w:rPr>
          <w:sz w:val="20"/>
          <w:szCs w:val="20"/>
        </w:rPr>
        <w:t xml:space="preserve"> </w:t>
      </w:r>
    </w:p>
    <w:p w:rsidR="00070B25" w:rsidRPr="00031E68" w:rsidRDefault="00070B25" w:rsidP="00070B25">
      <w:pPr>
        <w:autoSpaceDE w:val="0"/>
        <w:autoSpaceDN w:val="0"/>
        <w:adjustRightInd w:val="0"/>
        <w:spacing w:after="0" w:line="240" w:lineRule="auto"/>
        <w:rPr>
          <w:sz w:val="20"/>
          <w:szCs w:val="20"/>
          <w:lang w:val="en-GB"/>
        </w:rPr>
      </w:pPr>
      <w:r w:rsidRPr="00031E68">
        <w:rPr>
          <w:sz w:val="20"/>
          <w:szCs w:val="20"/>
        </w:rPr>
        <w:t>Πρόδρομοι</w:t>
      </w:r>
      <w:r w:rsidRPr="00031E68">
        <w:rPr>
          <w:sz w:val="20"/>
          <w:szCs w:val="20"/>
          <w:lang w:val="en-GB"/>
        </w:rPr>
        <w:t xml:space="preserve"> </w:t>
      </w:r>
      <w:r w:rsidRPr="00031E68">
        <w:rPr>
          <w:sz w:val="20"/>
          <w:szCs w:val="20"/>
        </w:rPr>
        <w:t>του</w:t>
      </w:r>
      <w:r w:rsidRPr="00031E68">
        <w:rPr>
          <w:sz w:val="20"/>
          <w:szCs w:val="20"/>
          <w:lang w:val="en-GB"/>
        </w:rPr>
        <w:t xml:space="preserve"> </w:t>
      </w:r>
      <w:r w:rsidRPr="00031E68">
        <w:rPr>
          <w:sz w:val="20"/>
          <w:szCs w:val="20"/>
        </w:rPr>
        <w:t>είδους</w:t>
      </w:r>
      <w:r w:rsidRPr="00031E68">
        <w:rPr>
          <w:sz w:val="20"/>
          <w:szCs w:val="20"/>
          <w:lang w:val="en-GB"/>
        </w:rPr>
        <w:t xml:space="preserve"> </w:t>
      </w:r>
      <w:r w:rsidRPr="00031E68">
        <w:rPr>
          <w:sz w:val="20"/>
          <w:szCs w:val="20"/>
        </w:rPr>
        <w:t>αυτού</w:t>
      </w:r>
      <w:r w:rsidRPr="00031E68">
        <w:rPr>
          <w:sz w:val="20"/>
          <w:szCs w:val="20"/>
          <w:lang w:val="en-GB"/>
        </w:rPr>
        <w:t xml:space="preserve"> </w:t>
      </w:r>
      <w:r w:rsidRPr="00031E68">
        <w:rPr>
          <w:sz w:val="20"/>
          <w:szCs w:val="20"/>
        </w:rPr>
        <w:t>θεωρούνται</w:t>
      </w:r>
      <w:r w:rsidRPr="00031E68">
        <w:rPr>
          <w:sz w:val="20"/>
          <w:szCs w:val="20"/>
          <w:lang w:val="en-GB"/>
        </w:rPr>
        <w:t xml:space="preserve"> </w:t>
      </w:r>
      <w:r w:rsidRPr="00031E68">
        <w:rPr>
          <w:sz w:val="20"/>
          <w:szCs w:val="20"/>
        </w:rPr>
        <w:t>οι</w:t>
      </w:r>
      <w:r w:rsidRPr="00031E68">
        <w:rPr>
          <w:sz w:val="20"/>
          <w:szCs w:val="20"/>
          <w:lang w:val="en-GB"/>
        </w:rPr>
        <w:t xml:space="preserve"> </w:t>
      </w:r>
      <w:r w:rsidRPr="00031E68">
        <w:rPr>
          <w:sz w:val="20"/>
          <w:szCs w:val="20"/>
        </w:rPr>
        <w:t>ταινίες</w:t>
      </w:r>
      <w:r w:rsidRPr="00031E68">
        <w:rPr>
          <w:sz w:val="20"/>
          <w:szCs w:val="20"/>
          <w:lang w:val="en-GB"/>
        </w:rPr>
        <w:t xml:space="preserve"> « </w:t>
      </w:r>
      <w:r w:rsidRPr="00031E68">
        <w:rPr>
          <w:rFonts w:cs="Tahoma"/>
          <w:sz w:val="20"/>
          <w:szCs w:val="20"/>
          <w:lang w:val="en-GB"/>
        </w:rPr>
        <w:t xml:space="preserve">The Einstein Theory of Relativity </w:t>
      </w:r>
      <w:r w:rsidRPr="00031E68">
        <w:rPr>
          <w:i/>
          <w:iCs/>
          <w:sz w:val="20"/>
          <w:szCs w:val="20"/>
          <w:lang w:val="en-GB"/>
        </w:rPr>
        <w:t xml:space="preserve">» </w:t>
      </w:r>
      <w:r w:rsidRPr="00031E68">
        <w:rPr>
          <w:sz w:val="20"/>
          <w:szCs w:val="20"/>
          <w:lang w:val="en-GB"/>
        </w:rPr>
        <w:t xml:space="preserve">(1923) </w:t>
      </w:r>
      <w:r w:rsidRPr="00031E68">
        <w:rPr>
          <w:sz w:val="20"/>
          <w:szCs w:val="20"/>
        </w:rPr>
        <w:t>του</w:t>
      </w:r>
      <w:r w:rsidRPr="00031E68">
        <w:rPr>
          <w:sz w:val="20"/>
          <w:szCs w:val="20"/>
          <w:lang w:val="en-GB"/>
        </w:rPr>
        <w:t xml:space="preserve"> </w:t>
      </w:r>
      <w:hyperlink r:id="rId6" w:tooltip="Fleischer Studios" w:history="1">
        <w:r w:rsidRPr="00031E68">
          <w:rPr>
            <w:rStyle w:val="Hyperlink"/>
            <w:color w:val="auto"/>
            <w:sz w:val="20"/>
            <w:szCs w:val="20"/>
            <w:u w:val="none"/>
            <w:lang w:val="en-GB"/>
          </w:rPr>
          <w:t>Max and Dave Fleischer</w:t>
        </w:r>
      </w:hyperlink>
      <w:r w:rsidRPr="00031E68">
        <w:rPr>
          <w:sz w:val="20"/>
          <w:szCs w:val="20"/>
          <w:lang w:val="en-GB"/>
        </w:rPr>
        <w:t xml:space="preserve">  </w:t>
      </w:r>
      <w:r w:rsidRPr="00031E68">
        <w:rPr>
          <w:sz w:val="20"/>
          <w:szCs w:val="20"/>
        </w:rPr>
        <w:t>και</w:t>
      </w:r>
      <w:r w:rsidRPr="00031E68">
        <w:rPr>
          <w:sz w:val="20"/>
          <w:szCs w:val="20"/>
          <w:lang w:val="en-GB"/>
        </w:rPr>
        <w:t xml:space="preserve"> «</w:t>
      </w:r>
      <w:hyperlink r:id="rId7" w:tooltip="Victory Through Air Power" w:history="1">
        <w:r w:rsidRPr="00031E68">
          <w:rPr>
            <w:rStyle w:val="Hyperlink"/>
            <w:i/>
            <w:iCs/>
            <w:color w:val="auto"/>
            <w:sz w:val="20"/>
            <w:szCs w:val="20"/>
            <w:u w:val="none"/>
            <w:lang w:val="en-GB"/>
          </w:rPr>
          <w:t>Victory Through Air Power</w:t>
        </w:r>
      </w:hyperlink>
      <w:r w:rsidRPr="00031E68">
        <w:rPr>
          <w:sz w:val="20"/>
          <w:szCs w:val="20"/>
          <w:lang w:val="en-GB"/>
        </w:rPr>
        <w:t>» (1943), «</w:t>
      </w:r>
      <w:hyperlink r:id="rId8" w:tooltip="How to Catch a Cold (page does not exist)" w:history="1">
        <w:r w:rsidRPr="00031E68">
          <w:rPr>
            <w:rStyle w:val="Hyperlink"/>
            <w:i/>
            <w:iCs/>
            <w:color w:val="auto"/>
            <w:sz w:val="20"/>
            <w:szCs w:val="20"/>
            <w:u w:val="none"/>
            <w:lang w:val="en-GB"/>
          </w:rPr>
          <w:t>How to Catch a Cold</w:t>
        </w:r>
      </w:hyperlink>
      <w:r w:rsidRPr="00031E68">
        <w:rPr>
          <w:sz w:val="20"/>
          <w:szCs w:val="20"/>
          <w:lang w:val="en-GB"/>
        </w:rPr>
        <w:t xml:space="preserve">» (1951), « </w:t>
      </w:r>
      <w:hyperlink r:id="rId9" w:tooltip="Our Friend the Atom" w:history="1">
        <w:r w:rsidRPr="00031E68">
          <w:rPr>
            <w:rStyle w:val="Hyperlink"/>
            <w:i/>
            <w:iCs/>
            <w:color w:val="auto"/>
            <w:sz w:val="20"/>
            <w:szCs w:val="20"/>
            <w:u w:val="none"/>
            <w:lang w:val="en-GB"/>
          </w:rPr>
          <w:t>Our Friend the Atom</w:t>
        </w:r>
      </w:hyperlink>
      <w:r w:rsidRPr="00031E68">
        <w:rPr>
          <w:sz w:val="20"/>
          <w:szCs w:val="20"/>
          <w:lang w:val="en-GB"/>
        </w:rPr>
        <w:t xml:space="preserve">» (1957) </w:t>
      </w:r>
      <w:r w:rsidRPr="00031E68">
        <w:rPr>
          <w:sz w:val="20"/>
          <w:szCs w:val="20"/>
        </w:rPr>
        <w:t>του</w:t>
      </w:r>
      <w:r w:rsidRPr="00031E68">
        <w:rPr>
          <w:sz w:val="20"/>
          <w:szCs w:val="20"/>
          <w:lang w:val="en-GB"/>
        </w:rPr>
        <w:t xml:space="preserve"> </w:t>
      </w:r>
      <w:hyperlink r:id="rId10" w:tooltip="Walt Disney" w:history="1">
        <w:r w:rsidRPr="00031E68">
          <w:rPr>
            <w:rStyle w:val="Hyperlink"/>
            <w:color w:val="auto"/>
            <w:sz w:val="20"/>
            <w:szCs w:val="20"/>
            <w:u w:val="none"/>
            <w:lang w:val="en-GB"/>
          </w:rPr>
          <w:t>Walt Disney</w:t>
        </w:r>
      </w:hyperlink>
      <w:r w:rsidRPr="00031E68">
        <w:rPr>
          <w:sz w:val="20"/>
          <w:szCs w:val="20"/>
          <w:lang w:val="en-GB"/>
        </w:rPr>
        <w:t>.</w:t>
      </w:r>
    </w:p>
    <w:p w:rsidR="0081593F" w:rsidRPr="00031E68" w:rsidRDefault="0081593F" w:rsidP="0081593F">
      <w:pPr>
        <w:autoSpaceDE w:val="0"/>
        <w:autoSpaceDN w:val="0"/>
        <w:adjustRightInd w:val="0"/>
        <w:spacing w:after="0" w:line="240" w:lineRule="auto"/>
        <w:rPr>
          <w:sz w:val="20"/>
          <w:szCs w:val="20"/>
        </w:rPr>
      </w:pPr>
      <w:r w:rsidRPr="00031E68">
        <w:rPr>
          <w:sz w:val="20"/>
          <w:szCs w:val="20"/>
          <w:lang w:eastAsia="ja-JP"/>
        </w:rPr>
        <w:t>Σε αντίθεση τα στατικά γραφικά ως μέσα παρουσίασης κουβαλούν μια παράδοση εκατοντάδων χρόνων στην διδασκαλία και εκπαίδευση. Έτσι για να σχεδιαστούν αποδοτικά στατικά γραφικά για την εκπαίδευση  ο σχεδιαστής μπορεί να ανατρέξει σε μια πλούσια κληρονομιά γνώσεων και πρακτικών ενώ στην περίπτωση των παραστατικών γραφικών δεν συμβαίνει το ίδιο λόγω της πρόσφατης υιοθέτησης τους από τον εκπαιδευτικό τομέα.</w:t>
      </w:r>
      <w:r w:rsidR="00070B25" w:rsidRPr="00031E68">
        <w:rPr>
          <w:sz w:val="20"/>
          <w:szCs w:val="20"/>
          <w:lang w:eastAsia="ja-JP"/>
        </w:rPr>
        <w:t>(</w:t>
      </w:r>
      <w:r w:rsidR="00070B25" w:rsidRPr="00031E68">
        <w:rPr>
          <w:sz w:val="20"/>
          <w:szCs w:val="20"/>
          <w:lang w:val="en-GB"/>
        </w:rPr>
        <w:t>Richard</w:t>
      </w:r>
      <w:r w:rsidR="00070B25" w:rsidRPr="00031E68">
        <w:rPr>
          <w:sz w:val="20"/>
          <w:szCs w:val="20"/>
        </w:rPr>
        <w:t xml:space="preserve"> </w:t>
      </w:r>
      <w:r w:rsidR="00070B25" w:rsidRPr="00031E68">
        <w:rPr>
          <w:sz w:val="20"/>
          <w:szCs w:val="20"/>
          <w:lang w:val="en-GB"/>
        </w:rPr>
        <w:t>Lowe</w:t>
      </w:r>
      <w:r w:rsidR="00070B25" w:rsidRPr="00031E68">
        <w:rPr>
          <w:sz w:val="20"/>
          <w:szCs w:val="20"/>
        </w:rPr>
        <w:t>, 2007</w:t>
      </w:r>
      <w:r w:rsidR="00070B25" w:rsidRPr="00031E68">
        <w:rPr>
          <w:sz w:val="20"/>
          <w:szCs w:val="20"/>
          <w:lang w:eastAsia="ja-JP"/>
        </w:rPr>
        <w:t>)</w:t>
      </w:r>
    </w:p>
    <w:p w:rsidR="0081593F" w:rsidRPr="00031E68" w:rsidRDefault="0081593F" w:rsidP="0081593F">
      <w:pPr>
        <w:autoSpaceDE w:val="0"/>
        <w:autoSpaceDN w:val="0"/>
        <w:adjustRightInd w:val="0"/>
        <w:spacing w:after="0" w:line="240" w:lineRule="auto"/>
        <w:rPr>
          <w:sz w:val="20"/>
          <w:szCs w:val="20"/>
          <w:lang w:eastAsia="ja-JP"/>
        </w:rPr>
      </w:pPr>
    </w:p>
    <w:p w:rsidR="00EA0299" w:rsidRPr="00031E68" w:rsidRDefault="00EA0299" w:rsidP="00EA0299">
      <w:pPr>
        <w:autoSpaceDE w:val="0"/>
        <w:autoSpaceDN w:val="0"/>
        <w:adjustRightInd w:val="0"/>
        <w:spacing w:after="0" w:line="240" w:lineRule="auto"/>
        <w:rPr>
          <w:sz w:val="20"/>
          <w:szCs w:val="20"/>
        </w:rPr>
      </w:pPr>
    </w:p>
    <w:p w:rsidR="006E0147" w:rsidRPr="00031E68" w:rsidRDefault="00EA0299" w:rsidP="00EA0299">
      <w:pPr>
        <w:autoSpaceDE w:val="0"/>
        <w:autoSpaceDN w:val="0"/>
        <w:adjustRightInd w:val="0"/>
        <w:spacing w:after="0" w:line="240" w:lineRule="auto"/>
        <w:rPr>
          <w:rFonts w:eastAsia="MS Mincho"/>
          <w:sz w:val="20"/>
          <w:szCs w:val="20"/>
          <w:lang w:eastAsia="ja-JP"/>
        </w:rPr>
      </w:pPr>
      <w:r w:rsidRPr="00031E68">
        <w:rPr>
          <w:rFonts w:cs="JANXBL+Unitus-Regular"/>
          <w:sz w:val="20"/>
          <w:szCs w:val="20"/>
        </w:rPr>
        <w:t xml:space="preserve">Τα όρια μεταξύ ντοκιμαντέρ και εκπαιδευτικών ταινιών είναι λεπτά, αν πράγματι υφίστανται. Θα μπορούσε να υποστηρίξει κανείς ότι ο σκοπός των εκπαιδευτικών  ταινιών είναι να διδάξουν αλλά αυτός είναι και ο σκοπός των </w:t>
      </w:r>
      <w:proofErr w:type="spellStart"/>
      <w:r w:rsidRPr="00031E68">
        <w:rPr>
          <w:rFonts w:cs="JANXBL+Unitus-Regular"/>
          <w:sz w:val="20"/>
          <w:szCs w:val="20"/>
        </w:rPr>
        <w:t>ντοκιμαντερ</w:t>
      </w:r>
      <w:proofErr w:type="spellEnd"/>
      <w:r w:rsidRPr="00031E68">
        <w:rPr>
          <w:rFonts w:cs="JANXBL+Unitus-Regular"/>
          <w:sz w:val="20"/>
          <w:szCs w:val="20"/>
        </w:rPr>
        <w:t>.(</w:t>
      </w:r>
      <w:r w:rsidRPr="00031E68">
        <w:rPr>
          <w:sz w:val="20"/>
          <w:szCs w:val="20"/>
        </w:rPr>
        <w:t xml:space="preserve"> </w:t>
      </w:r>
      <w:proofErr w:type="gramStart"/>
      <w:r w:rsidRPr="00031E68">
        <w:rPr>
          <w:sz w:val="20"/>
          <w:szCs w:val="20"/>
          <w:lang w:val="en-GB"/>
        </w:rPr>
        <w:t>frames</w:t>
      </w:r>
      <w:proofErr w:type="gramEnd"/>
      <w:r w:rsidRPr="00031E68">
        <w:rPr>
          <w:sz w:val="20"/>
          <w:szCs w:val="20"/>
        </w:rPr>
        <w:t xml:space="preserve"> </w:t>
      </w:r>
      <w:r w:rsidRPr="00031E68">
        <w:rPr>
          <w:sz w:val="20"/>
          <w:szCs w:val="20"/>
          <w:lang w:val="en-GB"/>
        </w:rPr>
        <w:t>per</w:t>
      </w:r>
      <w:r w:rsidRPr="00031E68">
        <w:rPr>
          <w:sz w:val="20"/>
          <w:szCs w:val="20"/>
        </w:rPr>
        <w:t xml:space="preserve"> </w:t>
      </w:r>
      <w:r w:rsidRPr="00031E68">
        <w:rPr>
          <w:sz w:val="20"/>
          <w:szCs w:val="20"/>
          <w:lang w:val="en-GB"/>
        </w:rPr>
        <w:t>second</w:t>
      </w:r>
      <w:r w:rsidRPr="00031E68">
        <w:rPr>
          <w:sz w:val="20"/>
          <w:szCs w:val="20"/>
        </w:rPr>
        <w:t xml:space="preserve"> </w:t>
      </w:r>
      <w:r w:rsidRPr="00031E68">
        <w:rPr>
          <w:sz w:val="20"/>
          <w:szCs w:val="20"/>
          <w:lang w:val="en-GB"/>
        </w:rPr>
        <w:t>magazine</w:t>
      </w:r>
      <w:r w:rsidRPr="00031E68">
        <w:rPr>
          <w:rFonts w:cs="JANXBL+Unitus-Regular"/>
          <w:sz w:val="20"/>
          <w:szCs w:val="20"/>
        </w:rPr>
        <w:t>)</w:t>
      </w:r>
    </w:p>
    <w:p w:rsidR="007F3FF9" w:rsidRPr="00031E68" w:rsidRDefault="007F3FF9" w:rsidP="007F3FF9">
      <w:pPr>
        <w:autoSpaceDE w:val="0"/>
        <w:autoSpaceDN w:val="0"/>
        <w:adjustRightInd w:val="0"/>
        <w:spacing w:after="0" w:line="240" w:lineRule="auto"/>
        <w:rPr>
          <w:sz w:val="20"/>
          <w:szCs w:val="20"/>
          <w:lang w:eastAsia="ja-JP"/>
        </w:rPr>
      </w:pPr>
    </w:p>
    <w:p w:rsidR="00834CB1" w:rsidRPr="00031E68" w:rsidRDefault="00834CB1" w:rsidP="00834CB1">
      <w:pPr>
        <w:autoSpaceDE w:val="0"/>
        <w:autoSpaceDN w:val="0"/>
        <w:adjustRightInd w:val="0"/>
        <w:spacing w:after="0" w:line="240" w:lineRule="auto"/>
        <w:rPr>
          <w:rFonts w:eastAsia="MS Mincho" w:cs="TimesNewRomanMS"/>
          <w:b/>
          <w:sz w:val="20"/>
          <w:szCs w:val="20"/>
          <w:lang w:eastAsia="ja-JP"/>
        </w:rPr>
      </w:pPr>
      <w:r w:rsidRPr="00031E68">
        <w:rPr>
          <w:rFonts w:eastAsia="MS Mincho" w:cs="TimesNewRomanMS"/>
          <w:b/>
          <w:sz w:val="20"/>
          <w:szCs w:val="20"/>
          <w:lang w:eastAsia="ja-JP"/>
        </w:rPr>
        <w:t xml:space="preserve">Κατηγοριοποίηση βάσει τεχνικών </w:t>
      </w:r>
      <w:r w:rsidR="002C1F42" w:rsidRPr="00031E68">
        <w:rPr>
          <w:rFonts w:eastAsia="MS Mincho" w:cs="TimesNewRomanMS"/>
          <w:b/>
          <w:sz w:val="20"/>
          <w:szCs w:val="20"/>
          <w:lang w:eastAsia="ja-JP"/>
        </w:rPr>
        <w:t xml:space="preserve">κατασκευής και </w:t>
      </w:r>
      <w:r w:rsidRPr="00031E68">
        <w:rPr>
          <w:rFonts w:eastAsia="MS Mincho" w:cs="TimesNewRomanMS"/>
          <w:b/>
          <w:sz w:val="20"/>
          <w:szCs w:val="20"/>
          <w:lang w:eastAsia="ja-JP"/>
        </w:rPr>
        <w:t xml:space="preserve">αναπαράστασης </w:t>
      </w:r>
      <w:r w:rsidRPr="00031E68">
        <w:rPr>
          <w:rFonts w:eastAsia="MS Mincho" w:cs="TimesNewRomanMS"/>
          <w:b/>
          <w:sz w:val="20"/>
          <w:szCs w:val="20"/>
          <w:lang w:val="en-GB" w:eastAsia="ja-JP"/>
        </w:rPr>
        <w:t>animation</w:t>
      </w:r>
    </w:p>
    <w:p w:rsidR="00070B25" w:rsidRPr="00031E68" w:rsidRDefault="00070B25" w:rsidP="00834CB1">
      <w:pPr>
        <w:spacing w:before="100" w:beforeAutospacing="1" w:after="100" w:afterAutospacing="1" w:line="240" w:lineRule="auto"/>
        <w:rPr>
          <w:b/>
          <w:sz w:val="20"/>
          <w:szCs w:val="20"/>
        </w:rPr>
      </w:pPr>
      <w:r w:rsidRPr="00031E68">
        <w:rPr>
          <w:b/>
          <w:sz w:val="20"/>
          <w:szCs w:val="20"/>
        </w:rPr>
        <w:t xml:space="preserve">Η παραδοσιακή παραστατική κινηματογραφία </w:t>
      </w:r>
    </w:p>
    <w:p w:rsidR="002C1F42" w:rsidRPr="00031E68" w:rsidRDefault="00070B25" w:rsidP="00834CB1">
      <w:pPr>
        <w:spacing w:before="100" w:beforeAutospacing="1" w:after="100" w:afterAutospacing="1" w:line="240" w:lineRule="auto"/>
        <w:rPr>
          <w:sz w:val="20"/>
          <w:szCs w:val="20"/>
        </w:rPr>
      </w:pPr>
      <w:r w:rsidRPr="00031E68">
        <w:rPr>
          <w:sz w:val="20"/>
          <w:szCs w:val="20"/>
        </w:rPr>
        <w:t xml:space="preserve">Κατά το μεγαλύτερο μέρος της ιστορίας  της παραστατικής κινηματογραφίας αυτό ήταν το πιο ευρέως διαδεδομένο είδος. Τα παραδοσιακά έργα παραστατικής κινηματογραφίας αποτελούνται από ζωγραφισμένες εικόνες πάνω σε χαρτί, </w:t>
      </w:r>
      <w:r w:rsidR="00F8722B" w:rsidRPr="00031E68">
        <w:rPr>
          <w:sz w:val="20"/>
          <w:szCs w:val="20"/>
        </w:rPr>
        <w:t>διαφάνεια</w:t>
      </w:r>
      <w:r w:rsidRPr="00031E68">
        <w:rPr>
          <w:sz w:val="20"/>
          <w:szCs w:val="20"/>
        </w:rPr>
        <w:t xml:space="preserve"> ή άλλα μέσα. Για να δημιουργήσουν την ψευδαίσθηση της κίνησης κάθε ζωγραφιά διαφέρει ελάχιστα από την προηγούμενη της</w:t>
      </w:r>
      <w:r w:rsidR="00B43DCC" w:rsidRPr="00031E68">
        <w:rPr>
          <w:sz w:val="20"/>
          <w:szCs w:val="20"/>
        </w:rPr>
        <w:t>.</w:t>
      </w:r>
      <w:r w:rsidR="00F96B78" w:rsidRPr="00031E68">
        <w:rPr>
          <w:sz w:val="20"/>
          <w:szCs w:val="20"/>
        </w:rPr>
        <w:t xml:space="preserve"> </w:t>
      </w:r>
      <w:r w:rsidR="00F96B78" w:rsidRPr="00031E68">
        <w:rPr>
          <w:sz w:val="20"/>
          <w:szCs w:val="20"/>
        </w:rPr>
        <w:br/>
      </w:r>
      <w:r w:rsidR="00340E9B" w:rsidRPr="00031E68">
        <w:rPr>
          <w:sz w:val="20"/>
          <w:szCs w:val="20"/>
        </w:rPr>
        <w:t>Κάποιες πιο εξειδικευμένες μορφές παραδοσιακής παραστατικής κινηματογραφίας είναι το</w:t>
      </w:r>
    </w:p>
    <w:p w:rsidR="002C1F42" w:rsidRPr="00031E68" w:rsidRDefault="002C1F42" w:rsidP="00FA03D4">
      <w:pPr>
        <w:pStyle w:val="ListParagraph"/>
        <w:numPr>
          <w:ilvl w:val="0"/>
          <w:numId w:val="9"/>
        </w:numPr>
        <w:spacing w:before="100" w:beforeAutospacing="1" w:after="100" w:afterAutospacing="1" w:line="240" w:lineRule="auto"/>
        <w:rPr>
          <w:rFonts w:eastAsia="Times New Roman" w:cs="Tahoma"/>
          <w:sz w:val="20"/>
          <w:szCs w:val="20"/>
        </w:rPr>
      </w:pPr>
      <w:r w:rsidRPr="00031E68">
        <w:rPr>
          <w:rFonts w:eastAsia="Times New Roman" w:cs="Tahoma"/>
          <w:bCs/>
          <w:sz w:val="20"/>
          <w:szCs w:val="20"/>
          <w:lang w:val="en-GB"/>
        </w:rPr>
        <w:t>cut</w:t>
      </w:r>
      <w:r w:rsidRPr="00031E68">
        <w:rPr>
          <w:rFonts w:eastAsia="Times New Roman" w:cs="Tahoma"/>
          <w:bCs/>
          <w:sz w:val="20"/>
          <w:szCs w:val="20"/>
        </w:rPr>
        <w:t>-</w:t>
      </w:r>
      <w:r w:rsidRPr="00031E68">
        <w:rPr>
          <w:rFonts w:eastAsia="Times New Roman" w:cs="Tahoma"/>
          <w:bCs/>
          <w:sz w:val="20"/>
          <w:szCs w:val="20"/>
          <w:lang w:val="en-GB"/>
        </w:rPr>
        <w:t>out</w:t>
      </w:r>
      <w:r w:rsidRPr="00031E68">
        <w:rPr>
          <w:rFonts w:eastAsia="Times New Roman" w:cs="Tahoma"/>
          <w:bCs/>
          <w:sz w:val="20"/>
          <w:szCs w:val="20"/>
        </w:rPr>
        <w:t xml:space="preserve"> </w:t>
      </w:r>
      <w:r w:rsidRPr="00031E68">
        <w:rPr>
          <w:rFonts w:eastAsia="Times New Roman" w:cs="Tahoma"/>
          <w:bCs/>
          <w:sz w:val="20"/>
          <w:szCs w:val="20"/>
          <w:lang w:val="en-GB"/>
        </w:rPr>
        <w:t>animation</w:t>
      </w:r>
      <w:r w:rsidRPr="00031E68">
        <w:rPr>
          <w:rFonts w:eastAsia="Times New Roman" w:cs="Tahoma"/>
          <w:sz w:val="20"/>
          <w:szCs w:val="20"/>
        </w:rPr>
        <w:t xml:space="preserve"> </w:t>
      </w:r>
      <w:r w:rsidR="00F96B78" w:rsidRPr="00031E68">
        <w:rPr>
          <w:rFonts w:eastAsia="Times New Roman" w:cs="Tahoma"/>
          <w:sz w:val="20"/>
          <w:szCs w:val="20"/>
        </w:rPr>
        <w:t>-στο οποίο οι φιγούρες είναι κατασκευασμένες από χαρτί με αρθρωτά μέλη</w:t>
      </w:r>
      <w:r w:rsidRPr="00031E68">
        <w:rPr>
          <w:rFonts w:eastAsia="Times New Roman" w:cs="Tahoma"/>
          <w:sz w:val="20"/>
          <w:szCs w:val="20"/>
        </w:rPr>
        <w:t xml:space="preserve"> </w:t>
      </w:r>
    </w:p>
    <w:p w:rsidR="002C1F42" w:rsidRPr="00031E68" w:rsidRDefault="002C1F42" w:rsidP="002C1F42">
      <w:pPr>
        <w:pStyle w:val="ListParagraph"/>
        <w:numPr>
          <w:ilvl w:val="0"/>
          <w:numId w:val="9"/>
        </w:numPr>
        <w:spacing w:before="100" w:beforeAutospacing="1" w:after="100" w:afterAutospacing="1" w:line="240" w:lineRule="auto"/>
        <w:rPr>
          <w:rFonts w:eastAsia="Times New Roman" w:cs="Tahoma"/>
          <w:sz w:val="20"/>
          <w:szCs w:val="20"/>
        </w:rPr>
      </w:pPr>
      <w:r w:rsidRPr="00031E68">
        <w:rPr>
          <w:rFonts w:eastAsia="Times New Roman" w:cs="Tahoma"/>
          <w:bCs/>
          <w:sz w:val="20"/>
          <w:szCs w:val="20"/>
          <w:lang w:val="en-GB"/>
        </w:rPr>
        <w:t>direct</w:t>
      </w:r>
      <w:r w:rsidRPr="00031E68">
        <w:rPr>
          <w:rFonts w:eastAsia="Times New Roman" w:cs="Tahoma"/>
          <w:bCs/>
          <w:sz w:val="20"/>
          <w:szCs w:val="20"/>
        </w:rPr>
        <w:t>-</w:t>
      </w:r>
      <w:r w:rsidRPr="00031E68">
        <w:rPr>
          <w:rFonts w:eastAsia="Times New Roman" w:cs="Tahoma"/>
          <w:bCs/>
          <w:sz w:val="20"/>
          <w:szCs w:val="20"/>
          <w:lang w:val="en-GB"/>
        </w:rPr>
        <w:t>on</w:t>
      </w:r>
      <w:r w:rsidRPr="00031E68">
        <w:rPr>
          <w:rFonts w:eastAsia="Times New Roman" w:cs="Tahoma"/>
          <w:bCs/>
          <w:sz w:val="20"/>
          <w:szCs w:val="20"/>
        </w:rPr>
        <w:t>-</w:t>
      </w:r>
      <w:r w:rsidRPr="00031E68">
        <w:rPr>
          <w:rFonts w:eastAsia="Times New Roman" w:cs="Tahoma"/>
          <w:bCs/>
          <w:sz w:val="20"/>
          <w:szCs w:val="20"/>
          <w:lang w:val="en-GB"/>
        </w:rPr>
        <w:t>film</w:t>
      </w:r>
      <w:r w:rsidRPr="00031E68">
        <w:rPr>
          <w:rFonts w:eastAsia="Times New Roman" w:cs="Tahoma"/>
          <w:bCs/>
          <w:sz w:val="20"/>
          <w:szCs w:val="20"/>
        </w:rPr>
        <w:t xml:space="preserve"> </w:t>
      </w:r>
      <w:r w:rsidRPr="00031E68">
        <w:rPr>
          <w:rFonts w:eastAsia="Times New Roman" w:cs="Tahoma"/>
          <w:bCs/>
          <w:sz w:val="20"/>
          <w:szCs w:val="20"/>
          <w:lang w:val="en-GB"/>
        </w:rPr>
        <w:t>animation</w:t>
      </w:r>
      <w:r w:rsidRPr="00031E68">
        <w:rPr>
          <w:rFonts w:eastAsia="Times New Roman" w:cs="Tahoma"/>
          <w:sz w:val="20"/>
          <w:szCs w:val="20"/>
        </w:rPr>
        <w:t xml:space="preserve"> </w:t>
      </w:r>
      <w:r w:rsidR="00F96B78" w:rsidRPr="00031E68">
        <w:rPr>
          <w:rFonts w:eastAsia="Times New Roman" w:cs="Tahoma"/>
          <w:sz w:val="20"/>
          <w:szCs w:val="20"/>
        </w:rPr>
        <w:t>-όπου οι εικόνες ζωγραφίζονται ή χαράζονται απευθείας πάνω στο φιλμ</w:t>
      </w:r>
      <w:r w:rsidRPr="00031E68">
        <w:rPr>
          <w:rFonts w:eastAsia="Times New Roman" w:cs="Tahoma"/>
          <w:sz w:val="20"/>
          <w:szCs w:val="20"/>
        </w:rPr>
        <w:t xml:space="preserve"> </w:t>
      </w:r>
    </w:p>
    <w:p w:rsidR="00F96B78" w:rsidRPr="00031E68" w:rsidRDefault="00B43DCC" w:rsidP="00834CB1">
      <w:pPr>
        <w:spacing w:before="100" w:beforeAutospacing="1" w:after="100" w:afterAutospacing="1" w:line="240" w:lineRule="auto"/>
        <w:rPr>
          <w:sz w:val="20"/>
          <w:szCs w:val="20"/>
        </w:rPr>
      </w:pPr>
      <w:r w:rsidRPr="00031E68">
        <w:rPr>
          <w:b/>
          <w:sz w:val="20"/>
          <w:szCs w:val="20"/>
          <w:lang w:val="en-GB"/>
        </w:rPr>
        <w:t>Stop</w:t>
      </w:r>
      <w:r w:rsidRPr="00031E68">
        <w:rPr>
          <w:b/>
          <w:sz w:val="20"/>
          <w:szCs w:val="20"/>
        </w:rPr>
        <w:t>-</w:t>
      </w:r>
      <w:r w:rsidRPr="00031E68">
        <w:rPr>
          <w:b/>
          <w:sz w:val="20"/>
          <w:szCs w:val="20"/>
          <w:lang w:val="en-GB"/>
        </w:rPr>
        <w:t>motion</w:t>
      </w:r>
      <w:r w:rsidRPr="00031E68">
        <w:rPr>
          <w:b/>
          <w:sz w:val="20"/>
          <w:szCs w:val="20"/>
        </w:rPr>
        <w:t xml:space="preserve"> </w:t>
      </w:r>
      <w:r w:rsidRPr="00031E68">
        <w:rPr>
          <w:b/>
          <w:sz w:val="20"/>
          <w:szCs w:val="20"/>
          <w:lang w:val="en-GB"/>
        </w:rPr>
        <w:t>animation</w:t>
      </w:r>
      <w:r w:rsidRPr="00031E68">
        <w:rPr>
          <w:sz w:val="20"/>
          <w:szCs w:val="20"/>
        </w:rPr>
        <w:t xml:space="preserve"> </w:t>
      </w:r>
    </w:p>
    <w:p w:rsidR="00B43DCC" w:rsidRPr="00031E68" w:rsidRDefault="00F96B78" w:rsidP="00834CB1">
      <w:pPr>
        <w:spacing w:before="100" w:beforeAutospacing="1" w:after="100" w:afterAutospacing="1" w:line="240" w:lineRule="auto"/>
        <w:rPr>
          <w:sz w:val="20"/>
          <w:szCs w:val="20"/>
        </w:rPr>
      </w:pPr>
      <w:r w:rsidRPr="00031E68">
        <w:rPr>
          <w:sz w:val="20"/>
          <w:szCs w:val="20"/>
        </w:rPr>
        <w:t>Ο όρος αυτός χρησιμοποιείται για να</w:t>
      </w:r>
      <w:r w:rsidR="00843B78" w:rsidRPr="00031E68">
        <w:rPr>
          <w:sz w:val="20"/>
          <w:szCs w:val="20"/>
        </w:rPr>
        <w:t xml:space="preserve"> περιγράψει έργα παραστατικής κινηματογραφίας</w:t>
      </w:r>
      <w:r w:rsidR="00F8722B" w:rsidRPr="00031E68">
        <w:rPr>
          <w:sz w:val="20"/>
          <w:szCs w:val="20"/>
        </w:rPr>
        <w:t xml:space="preserve"> όπου κινώντας αντικείμενα από τον πραγματικό κόσμο και φωτογραφίζοντας την κίνηση σε ξεχωριστά καρέ δημιουργούν την ψευδαίσθηση της κίνησης. Υπάρχουν πολλές μορφές αυτής της κατηγορίας. Λογισμικό για την κατασκευή τέτοιων έργων διατίθεται ευρέως.</w:t>
      </w:r>
    </w:p>
    <w:p w:rsidR="002C1F42" w:rsidRPr="00031E68" w:rsidRDefault="002C1F42" w:rsidP="002C1F42">
      <w:pPr>
        <w:numPr>
          <w:ilvl w:val="0"/>
          <w:numId w:val="6"/>
        </w:numPr>
        <w:spacing w:before="100" w:beforeAutospacing="1" w:after="100" w:afterAutospacing="1" w:line="240" w:lineRule="auto"/>
        <w:rPr>
          <w:rFonts w:eastAsia="Times New Roman" w:cs="Tahoma"/>
          <w:sz w:val="20"/>
          <w:szCs w:val="20"/>
        </w:rPr>
      </w:pPr>
      <w:proofErr w:type="gramStart"/>
      <w:r w:rsidRPr="00031E68">
        <w:rPr>
          <w:rFonts w:eastAsia="Times New Roman" w:cs="Tahoma"/>
          <w:bCs/>
          <w:sz w:val="20"/>
          <w:szCs w:val="20"/>
          <w:lang w:val="en-GB"/>
        </w:rPr>
        <w:t>clay</w:t>
      </w:r>
      <w:proofErr w:type="gramEnd"/>
      <w:r w:rsidRPr="00031E68">
        <w:rPr>
          <w:rFonts w:eastAsia="Times New Roman" w:cs="Tahoma"/>
          <w:bCs/>
          <w:sz w:val="20"/>
          <w:szCs w:val="20"/>
        </w:rPr>
        <w:t xml:space="preserve"> </w:t>
      </w:r>
      <w:r w:rsidRPr="00031E68">
        <w:rPr>
          <w:rFonts w:eastAsia="Times New Roman" w:cs="Tahoma"/>
          <w:bCs/>
          <w:sz w:val="20"/>
          <w:szCs w:val="20"/>
          <w:lang w:val="en-GB"/>
        </w:rPr>
        <w:t>animation</w:t>
      </w:r>
      <w:r w:rsidRPr="00031E68">
        <w:rPr>
          <w:rFonts w:eastAsia="Times New Roman" w:cs="Tahoma"/>
          <w:sz w:val="20"/>
          <w:szCs w:val="20"/>
        </w:rPr>
        <w:t xml:space="preserve"> </w:t>
      </w:r>
      <w:r w:rsidR="00F8722B" w:rsidRPr="00031E68">
        <w:rPr>
          <w:rFonts w:eastAsia="Times New Roman" w:cs="Tahoma"/>
          <w:sz w:val="20"/>
          <w:szCs w:val="20"/>
        </w:rPr>
        <w:t>Χρησιμοποιούνται φιγούρες κατασκευασμένες από πλαστελίνη, πυλό ή άλλα εύπλαστα υλικά.</w:t>
      </w:r>
      <w:r w:rsidRPr="00031E68">
        <w:rPr>
          <w:rFonts w:eastAsia="Times New Roman" w:cs="Tahoma"/>
          <w:sz w:val="20"/>
          <w:szCs w:val="20"/>
        </w:rPr>
        <w:t xml:space="preserve"> </w:t>
      </w:r>
    </w:p>
    <w:p w:rsidR="002C1F42" w:rsidRPr="00031E68" w:rsidRDefault="002C1F42" w:rsidP="00021A97">
      <w:pPr>
        <w:spacing w:before="100" w:beforeAutospacing="1" w:after="100" w:afterAutospacing="1" w:line="240" w:lineRule="auto"/>
        <w:ind w:left="360"/>
        <w:rPr>
          <w:rFonts w:eastAsia="Times New Roman" w:cs="Tahoma"/>
          <w:sz w:val="20"/>
          <w:szCs w:val="20"/>
        </w:rPr>
      </w:pPr>
    </w:p>
    <w:p w:rsidR="002C1F42" w:rsidRPr="00031E68" w:rsidRDefault="002C1F42" w:rsidP="002C1F42">
      <w:pPr>
        <w:numPr>
          <w:ilvl w:val="0"/>
          <w:numId w:val="6"/>
        </w:numPr>
        <w:spacing w:before="100" w:beforeAutospacing="1" w:after="100" w:afterAutospacing="1" w:line="240" w:lineRule="auto"/>
        <w:rPr>
          <w:rFonts w:eastAsia="Times New Roman" w:cs="Tahoma"/>
          <w:sz w:val="20"/>
          <w:szCs w:val="20"/>
        </w:rPr>
      </w:pPr>
      <w:proofErr w:type="gramStart"/>
      <w:r w:rsidRPr="00031E68">
        <w:rPr>
          <w:rFonts w:eastAsia="Times New Roman" w:cs="Tahoma"/>
          <w:bCs/>
          <w:sz w:val="20"/>
          <w:szCs w:val="20"/>
          <w:lang w:val="en-GB"/>
        </w:rPr>
        <w:lastRenderedPageBreak/>
        <w:t>pixilation</w:t>
      </w:r>
      <w:proofErr w:type="gramEnd"/>
      <w:r w:rsidRPr="00031E68">
        <w:rPr>
          <w:rFonts w:eastAsia="Times New Roman" w:cs="Tahoma"/>
          <w:sz w:val="20"/>
          <w:szCs w:val="20"/>
        </w:rPr>
        <w:t xml:space="preserve"> </w:t>
      </w:r>
      <w:r w:rsidR="00F8722B" w:rsidRPr="00031E68">
        <w:rPr>
          <w:rFonts w:eastAsia="Times New Roman" w:cs="Tahoma"/>
          <w:sz w:val="20"/>
          <w:szCs w:val="20"/>
        </w:rPr>
        <w:t>η διαδικασία μετατροπής σε παραστατική μορφή πραγματικών αντικειμένων(συνήθως ανθρώπων) φωτογραφίζοντας τα σε ξεχωριστά καρέ.</w:t>
      </w:r>
      <w:r w:rsidRPr="00031E68">
        <w:rPr>
          <w:rFonts w:eastAsia="Times New Roman" w:cs="Tahoma"/>
          <w:sz w:val="20"/>
          <w:szCs w:val="20"/>
        </w:rPr>
        <w:t xml:space="preserve"> </w:t>
      </w:r>
    </w:p>
    <w:p w:rsidR="002C1F42" w:rsidRPr="00031E68" w:rsidRDefault="002C1F42" w:rsidP="002C1F42">
      <w:pPr>
        <w:numPr>
          <w:ilvl w:val="0"/>
          <w:numId w:val="6"/>
        </w:numPr>
        <w:spacing w:before="100" w:beforeAutospacing="1" w:after="100" w:afterAutospacing="1" w:line="240" w:lineRule="auto"/>
        <w:rPr>
          <w:rFonts w:eastAsia="Times New Roman" w:cs="Tahoma"/>
          <w:sz w:val="20"/>
          <w:szCs w:val="20"/>
        </w:rPr>
      </w:pPr>
      <w:r w:rsidRPr="00031E68">
        <w:rPr>
          <w:rFonts w:eastAsia="Times New Roman" w:cs="Tahoma"/>
          <w:bCs/>
          <w:sz w:val="20"/>
          <w:szCs w:val="20"/>
          <w:lang w:val="en-GB"/>
        </w:rPr>
        <w:t>model</w:t>
      </w:r>
      <w:r w:rsidRPr="00031E68">
        <w:rPr>
          <w:rFonts w:eastAsia="Times New Roman" w:cs="Tahoma"/>
          <w:bCs/>
          <w:sz w:val="20"/>
          <w:szCs w:val="20"/>
        </w:rPr>
        <w:t xml:space="preserve"> </w:t>
      </w:r>
      <w:r w:rsidRPr="00031E68">
        <w:rPr>
          <w:rFonts w:eastAsia="Times New Roman" w:cs="Tahoma"/>
          <w:bCs/>
          <w:sz w:val="20"/>
          <w:szCs w:val="20"/>
          <w:lang w:val="en-GB"/>
        </w:rPr>
        <w:t>animation</w:t>
      </w:r>
      <w:r w:rsidR="00702CB0" w:rsidRPr="00031E68">
        <w:rPr>
          <w:rFonts w:eastAsia="Times New Roman" w:cs="Tahoma"/>
          <w:sz w:val="20"/>
          <w:szCs w:val="20"/>
        </w:rPr>
        <w:t xml:space="preserve"> (κοινώς</w:t>
      </w:r>
      <w:r w:rsidRPr="00031E68">
        <w:rPr>
          <w:rFonts w:eastAsia="Times New Roman" w:cs="Tahoma"/>
          <w:sz w:val="20"/>
          <w:szCs w:val="20"/>
        </w:rPr>
        <w:t xml:space="preserve"> </w:t>
      </w:r>
      <w:r w:rsidRPr="00031E68">
        <w:rPr>
          <w:rFonts w:eastAsia="Times New Roman" w:cs="Tahoma"/>
          <w:i/>
          <w:iCs/>
          <w:sz w:val="20"/>
          <w:szCs w:val="20"/>
          <w:lang w:val="en-GB"/>
        </w:rPr>
        <w:t>puppet</w:t>
      </w:r>
      <w:r w:rsidRPr="00031E68">
        <w:rPr>
          <w:rFonts w:eastAsia="Times New Roman" w:cs="Tahoma"/>
          <w:i/>
          <w:iCs/>
          <w:sz w:val="20"/>
          <w:szCs w:val="20"/>
        </w:rPr>
        <w:t xml:space="preserve"> </w:t>
      </w:r>
      <w:r w:rsidRPr="00031E68">
        <w:rPr>
          <w:rFonts w:eastAsia="Times New Roman" w:cs="Tahoma"/>
          <w:i/>
          <w:iCs/>
          <w:sz w:val="20"/>
          <w:szCs w:val="20"/>
          <w:lang w:val="en-GB"/>
        </w:rPr>
        <w:t>animation</w:t>
      </w:r>
      <w:r w:rsidRPr="00031E68">
        <w:rPr>
          <w:rFonts w:eastAsia="Times New Roman" w:cs="Tahoma"/>
          <w:sz w:val="20"/>
          <w:szCs w:val="20"/>
        </w:rPr>
        <w:t xml:space="preserve">) </w:t>
      </w:r>
      <w:r w:rsidR="00702CB0" w:rsidRPr="00031E68">
        <w:rPr>
          <w:sz w:val="20"/>
          <w:szCs w:val="20"/>
        </w:rPr>
        <w:t>παραστατικής κινηματογραφία που χρησιμοποιεί κούκλες από ξύλο ή άλλα υλικά</w:t>
      </w:r>
      <w:r w:rsidRPr="00031E68">
        <w:rPr>
          <w:rFonts w:eastAsia="Times New Roman" w:cs="Tahoma"/>
          <w:sz w:val="20"/>
          <w:szCs w:val="20"/>
        </w:rPr>
        <w:t xml:space="preserve"> </w:t>
      </w:r>
    </w:p>
    <w:p w:rsidR="002C1F42" w:rsidRPr="00031E68" w:rsidRDefault="002C1F42" w:rsidP="002C1F42">
      <w:pPr>
        <w:numPr>
          <w:ilvl w:val="0"/>
          <w:numId w:val="6"/>
        </w:numPr>
        <w:spacing w:before="100" w:beforeAutospacing="1" w:after="100" w:afterAutospacing="1" w:line="240" w:lineRule="auto"/>
        <w:rPr>
          <w:rFonts w:eastAsia="Times New Roman" w:cs="Tahoma"/>
          <w:sz w:val="20"/>
          <w:szCs w:val="20"/>
        </w:rPr>
      </w:pPr>
      <w:r w:rsidRPr="00031E68">
        <w:rPr>
          <w:rFonts w:eastAsia="Times New Roman" w:cs="Tahoma"/>
          <w:bCs/>
          <w:sz w:val="20"/>
          <w:szCs w:val="20"/>
          <w:lang w:val="en-GB"/>
        </w:rPr>
        <w:t>silhouette</w:t>
      </w:r>
      <w:r w:rsidRPr="00031E68">
        <w:rPr>
          <w:rFonts w:eastAsia="Times New Roman" w:cs="Tahoma"/>
          <w:bCs/>
          <w:sz w:val="20"/>
          <w:szCs w:val="20"/>
        </w:rPr>
        <w:t xml:space="preserve"> </w:t>
      </w:r>
      <w:r w:rsidRPr="00031E68">
        <w:rPr>
          <w:rFonts w:eastAsia="Times New Roman" w:cs="Tahoma"/>
          <w:bCs/>
          <w:sz w:val="20"/>
          <w:szCs w:val="20"/>
          <w:lang w:val="en-GB"/>
        </w:rPr>
        <w:t>animation</w:t>
      </w:r>
      <w:r w:rsidRPr="00031E68">
        <w:rPr>
          <w:rFonts w:eastAsia="Times New Roman" w:cs="Tahoma"/>
          <w:sz w:val="20"/>
          <w:szCs w:val="20"/>
        </w:rPr>
        <w:t xml:space="preserve"> </w:t>
      </w:r>
      <w:r w:rsidR="00702CB0" w:rsidRPr="00031E68">
        <w:rPr>
          <w:rFonts w:eastAsia="Times New Roman" w:cs="Tahoma"/>
          <w:sz w:val="20"/>
          <w:szCs w:val="20"/>
        </w:rPr>
        <w:t xml:space="preserve">όπου οι φιγούρες είναι σε  μορφή περιγραμμάτων </w:t>
      </w:r>
      <w:r w:rsidRPr="00031E68">
        <w:rPr>
          <w:rFonts w:eastAsia="Times New Roman" w:cs="Tahoma"/>
          <w:sz w:val="20"/>
          <w:szCs w:val="20"/>
        </w:rPr>
        <w:t xml:space="preserve"> </w:t>
      </w:r>
    </w:p>
    <w:p w:rsidR="00702CB0" w:rsidRPr="00031E68" w:rsidRDefault="00702CB0" w:rsidP="00834CB1">
      <w:pPr>
        <w:spacing w:before="100" w:beforeAutospacing="1" w:after="100" w:afterAutospacing="1" w:line="240" w:lineRule="auto"/>
        <w:rPr>
          <w:b/>
          <w:sz w:val="20"/>
          <w:szCs w:val="20"/>
        </w:rPr>
      </w:pPr>
      <w:r w:rsidRPr="00031E68">
        <w:rPr>
          <w:b/>
          <w:sz w:val="20"/>
          <w:szCs w:val="20"/>
        </w:rPr>
        <w:t>Παραστατική κινηματογραφία σε υπολογιστή</w:t>
      </w:r>
      <w:r w:rsidRPr="00031E68">
        <w:rPr>
          <w:rFonts w:eastAsia="MS Mincho"/>
          <w:sz w:val="20"/>
          <w:szCs w:val="20"/>
          <w:lang w:eastAsia="ja-JP"/>
        </w:rPr>
        <w:t xml:space="preserve"> </w:t>
      </w:r>
      <w:r w:rsidRPr="00031E68">
        <w:rPr>
          <w:rFonts w:eastAsia="MS Mincho" w:cs="Tahoma"/>
          <w:sz w:val="20"/>
          <w:szCs w:val="20"/>
          <w:lang w:eastAsia="ja-JP"/>
        </w:rPr>
        <w:t>(</w:t>
      </w:r>
      <w:r w:rsidRPr="00031E68">
        <w:rPr>
          <w:rFonts w:eastAsia="Times New Roman" w:cs="Tahoma"/>
          <w:sz w:val="20"/>
          <w:szCs w:val="20"/>
          <w:lang w:val="en-GB"/>
        </w:rPr>
        <w:t>computer</w:t>
      </w:r>
      <w:r w:rsidRPr="00031E68">
        <w:rPr>
          <w:rFonts w:eastAsia="Times New Roman" w:cs="Tahoma"/>
          <w:sz w:val="20"/>
          <w:szCs w:val="20"/>
        </w:rPr>
        <w:t xml:space="preserve"> </w:t>
      </w:r>
      <w:r w:rsidRPr="00031E68">
        <w:rPr>
          <w:rFonts w:eastAsia="Times New Roman" w:cs="Tahoma"/>
          <w:sz w:val="20"/>
          <w:szCs w:val="20"/>
          <w:lang w:val="en-GB"/>
        </w:rPr>
        <w:t>generated</w:t>
      </w:r>
      <w:r w:rsidRPr="00031E68">
        <w:rPr>
          <w:rFonts w:eastAsia="Times New Roman" w:cs="Tahoma"/>
          <w:sz w:val="20"/>
          <w:szCs w:val="20"/>
        </w:rPr>
        <w:t xml:space="preserve"> </w:t>
      </w:r>
      <w:r w:rsidRPr="00031E68">
        <w:rPr>
          <w:rFonts w:eastAsia="Times New Roman" w:cs="Tahoma"/>
          <w:sz w:val="20"/>
          <w:szCs w:val="20"/>
          <w:lang w:val="en-GB"/>
        </w:rPr>
        <w:t>images</w:t>
      </w:r>
      <w:r w:rsidRPr="00031E68">
        <w:rPr>
          <w:rFonts w:eastAsia="MS Mincho" w:cs="Tahoma"/>
          <w:sz w:val="20"/>
          <w:szCs w:val="20"/>
          <w:lang w:eastAsia="ja-JP"/>
        </w:rPr>
        <w:t>)</w:t>
      </w:r>
    </w:p>
    <w:p w:rsidR="00F64245" w:rsidRPr="00031E68" w:rsidRDefault="00B43DCC" w:rsidP="00834CB1">
      <w:pPr>
        <w:spacing w:before="100" w:beforeAutospacing="1" w:after="100" w:afterAutospacing="1" w:line="240" w:lineRule="auto"/>
        <w:rPr>
          <w:sz w:val="20"/>
          <w:szCs w:val="20"/>
        </w:rPr>
      </w:pPr>
      <w:r w:rsidRPr="00031E68">
        <w:rPr>
          <w:sz w:val="20"/>
          <w:szCs w:val="20"/>
        </w:rPr>
        <w:t xml:space="preserve"> </w:t>
      </w:r>
      <w:r w:rsidR="00702CB0" w:rsidRPr="00031E68">
        <w:rPr>
          <w:sz w:val="20"/>
          <w:szCs w:val="20"/>
        </w:rPr>
        <w:t>Είναι τα έργα παραστατικής κινηματογραφίας κατασκευασμένα ψηφιακά σε ηλεκτρονικούς υπολογιστές.</w:t>
      </w:r>
      <w:r w:rsidR="00C40A18" w:rsidRPr="00031E68">
        <w:rPr>
          <w:sz w:val="20"/>
          <w:szCs w:val="20"/>
        </w:rPr>
        <w:t xml:space="preserve"> Χωρίζεται</w:t>
      </w:r>
      <w:r w:rsidR="00702CB0" w:rsidRPr="00031E68">
        <w:rPr>
          <w:sz w:val="20"/>
          <w:szCs w:val="20"/>
        </w:rPr>
        <w:t xml:space="preserve"> σε δύο κατηγορίες </w:t>
      </w:r>
      <w:r w:rsidR="00AD0258" w:rsidRPr="00031E68">
        <w:rPr>
          <w:rFonts w:eastAsia="MS Mincho"/>
          <w:sz w:val="20"/>
          <w:szCs w:val="20"/>
          <w:lang w:eastAsia="ja-JP"/>
        </w:rPr>
        <w:br/>
      </w:r>
    </w:p>
    <w:p w:rsidR="00C40A18" w:rsidRPr="00031E68" w:rsidRDefault="00C40A18" w:rsidP="00C40A18">
      <w:pPr>
        <w:pStyle w:val="ListParagraph"/>
        <w:numPr>
          <w:ilvl w:val="0"/>
          <w:numId w:val="10"/>
        </w:numPr>
        <w:spacing w:before="100" w:beforeAutospacing="1" w:after="100" w:afterAutospacing="1" w:line="240" w:lineRule="auto"/>
        <w:rPr>
          <w:rFonts w:eastAsia="Times New Roman" w:cs="Tahoma"/>
          <w:sz w:val="20"/>
          <w:szCs w:val="20"/>
        </w:rPr>
      </w:pPr>
      <w:r w:rsidRPr="00031E68">
        <w:rPr>
          <w:sz w:val="20"/>
          <w:szCs w:val="20"/>
        </w:rPr>
        <w:t>Την δυσδιάστατη παραστατική κινηματογραφία- με δυσδιάστατους χαρακτήρες και σκηνικά σχεδιασμένα σε υπολογιστή</w:t>
      </w:r>
      <w:r w:rsidR="00B43DCC" w:rsidRPr="00031E68">
        <w:rPr>
          <w:sz w:val="20"/>
          <w:szCs w:val="20"/>
        </w:rPr>
        <w:t xml:space="preserve"> </w:t>
      </w:r>
    </w:p>
    <w:p w:rsidR="00C40A18" w:rsidRPr="00031E68" w:rsidRDefault="00C40A18" w:rsidP="00C40A18">
      <w:pPr>
        <w:pStyle w:val="ListParagraph"/>
        <w:numPr>
          <w:ilvl w:val="0"/>
          <w:numId w:val="10"/>
        </w:numPr>
        <w:spacing w:before="100" w:beforeAutospacing="1" w:after="100" w:afterAutospacing="1" w:line="240" w:lineRule="auto"/>
        <w:rPr>
          <w:rFonts w:eastAsia="Times New Roman" w:cs="Tahoma"/>
          <w:sz w:val="20"/>
          <w:szCs w:val="20"/>
        </w:rPr>
      </w:pPr>
      <w:r w:rsidRPr="00031E68">
        <w:rPr>
          <w:sz w:val="20"/>
          <w:szCs w:val="20"/>
        </w:rPr>
        <w:t>Την τρισδιάστατη παραστατική κινηματογραφία- με τρισδιάστατους χαρακτήρες και σκηνικά σχεδιασμένα σε υπολογιστή</w:t>
      </w:r>
    </w:p>
    <w:p w:rsidR="00AD0258" w:rsidRPr="00031E68" w:rsidRDefault="00C40A18" w:rsidP="001D7BB9">
      <w:pPr>
        <w:spacing w:before="100" w:beforeAutospacing="1" w:after="100" w:afterAutospacing="1" w:line="240" w:lineRule="auto"/>
        <w:rPr>
          <w:rFonts w:cs="Tahoma"/>
          <w:sz w:val="20"/>
          <w:szCs w:val="20"/>
          <w:lang w:val="en-GB"/>
        </w:rPr>
      </w:pPr>
      <w:r w:rsidRPr="00031E68">
        <w:rPr>
          <w:sz w:val="20"/>
          <w:szCs w:val="20"/>
        </w:rPr>
        <w:t xml:space="preserve"> </w:t>
      </w:r>
    </w:p>
    <w:p w:rsidR="0043680A" w:rsidRPr="00031E68" w:rsidRDefault="007D1B21" w:rsidP="00585940">
      <w:pPr>
        <w:pStyle w:val="NormalWeb"/>
        <w:rPr>
          <w:rFonts w:asciiTheme="minorHAnsi" w:hAnsiTheme="minorHAnsi" w:cs="Tahoma"/>
          <w:b/>
          <w:sz w:val="20"/>
          <w:szCs w:val="20"/>
        </w:rPr>
      </w:pPr>
      <w:r w:rsidRPr="00031E68">
        <w:rPr>
          <w:rFonts w:asciiTheme="minorHAnsi" w:hAnsiTheme="minorHAnsi" w:cs="Tahoma"/>
          <w:b/>
          <w:sz w:val="20"/>
          <w:szCs w:val="20"/>
        </w:rPr>
        <w:t>ΠΗΓΕΣ</w:t>
      </w:r>
    </w:p>
    <w:p w:rsidR="00CE4E52" w:rsidRPr="00031E68" w:rsidRDefault="00CE4E52" w:rsidP="00CE4E52">
      <w:pPr>
        <w:numPr>
          <w:ilvl w:val="0"/>
          <w:numId w:val="1"/>
        </w:numPr>
        <w:spacing w:before="100" w:beforeAutospacing="1" w:after="100" w:afterAutospacing="1" w:line="240" w:lineRule="auto"/>
        <w:rPr>
          <w:sz w:val="20"/>
          <w:szCs w:val="20"/>
          <w:lang w:val="en-GB"/>
        </w:rPr>
      </w:pPr>
      <w:r w:rsidRPr="00031E68">
        <w:rPr>
          <w:rFonts w:cs="Times New Roman"/>
          <w:sz w:val="20"/>
          <w:szCs w:val="20"/>
          <w:lang w:val="en-GB"/>
        </w:rPr>
        <w:t>Richard E. Mayer</w:t>
      </w:r>
      <w:r w:rsidRPr="00031E68">
        <w:rPr>
          <w:rFonts w:eastAsia="MS Mincho" w:cs="Times New Roman"/>
          <w:sz w:val="20"/>
          <w:szCs w:val="20"/>
          <w:lang w:val="en-GB" w:eastAsia="ja-JP"/>
        </w:rPr>
        <w:t>,</w:t>
      </w:r>
      <w:r w:rsidRPr="00031E68">
        <w:rPr>
          <w:rFonts w:cs="Times New Roman"/>
          <w:sz w:val="20"/>
          <w:szCs w:val="20"/>
          <w:lang w:val="en-GB"/>
        </w:rPr>
        <w:t xml:space="preserve"> Roxana Moreno</w:t>
      </w:r>
      <w:r w:rsidRPr="00031E68">
        <w:rPr>
          <w:rFonts w:eastAsia="MS Mincho" w:cs="Times New Roman"/>
          <w:sz w:val="20"/>
          <w:szCs w:val="20"/>
          <w:lang w:val="en-GB" w:eastAsia="ja-JP"/>
        </w:rPr>
        <w:t xml:space="preserve"> (1999),</w:t>
      </w:r>
      <w:r w:rsidRPr="00031E68">
        <w:rPr>
          <w:sz w:val="20"/>
          <w:szCs w:val="20"/>
          <w:lang w:val="en-GB"/>
        </w:rPr>
        <w:t xml:space="preserve"> </w:t>
      </w:r>
      <w:r w:rsidRPr="00031E68">
        <w:rPr>
          <w:i/>
          <w:sz w:val="20"/>
          <w:szCs w:val="20"/>
          <w:lang w:val="en-GB"/>
        </w:rPr>
        <w:t>“Animation in CALL”</w:t>
      </w:r>
      <w:r w:rsidRPr="00031E68">
        <w:rPr>
          <w:sz w:val="20"/>
          <w:szCs w:val="20"/>
          <w:lang w:val="en-GB"/>
        </w:rPr>
        <w:t xml:space="preserve"> </w:t>
      </w:r>
      <w:r w:rsidRPr="00031E68">
        <w:rPr>
          <w:rFonts w:eastAsia="MS Mincho"/>
          <w:sz w:val="20"/>
          <w:szCs w:val="20"/>
          <w:lang w:val="en-GB" w:eastAsia="ja-JP"/>
        </w:rPr>
        <w:t>,</w:t>
      </w:r>
      <w:r w:rsidRPr="00031E68">
        <w:rPr>
          <w:rFonts w:cs="Times New Roman"/>
          <w:i/>
          <w:iCs/>
          <w:sz w:val="20"/>
          <w:szCs w:val="20"/>
          <w:lang w:val="en-GB"/>
        </w:rPr>
        <w:t xml:space="preserve"> </w:t>
      </w:r>
      <w:r w:rsidRPr="00031E68">
        <w:rPr>
          <w:rFonts w:cs="Times New Roman"/>
          <w:iCs/>
          <w:sz w:val="20"/>
          <w:szCs w:val="20"/>
          <w:lang w:val="en-GB"/>
        </w:rPr>
        <w:t>Department of Psychology, University of California, Santa Barbara, CA 93106, USA</w:t>
      </w:r>
    </w:p>
    <w:p w:rsidR="00CE4E52" w:rsidRPr="00031E68" w:rsidRDefault="00CE4E52" w:rsidP="00CE4E52">
      <w:pPr>
        <w:pStyle w:val="ListParagraph"/>
        <w:numPr>
          <w:ilvl w:val="0"/>
          <w:numId w:val="1"/>
        </w:numPr>
        <w:rPr>
          <w:rFonts w:eastAsia="MS Mincho"/>
          <w:sz w:val="20"/>
          <w:szCs w:val="20"/>
          <w:lang w:eastAsia="ja-JP"/>
        </w:rPr>
      </w:pPr>
      <w:proofErr w:type="spellStart"/>
      <w:r w:rsidRPr="00031E68">
        <w:rPr>
          <w:sz w:val="20"/>
          <w:szCs w:val="20"/>
          <w:lang w:val="en-GB"/>
        </w:rPr>
        <w:t>Roncarelli</w:t>
      </w:r>
      <w:proofErr w:type="spellEnd"/>
      <w:r w:rsidRPr="00031E68">
        <w:rPr>
          <w:sz w:val="20"/>
          <w:szCs w:val="20"/>
          <w:lang w:val="en-GB"/>
        </w:rPr>
        <w:t xml:space="preserve">, R. (1989). </w:t>
      </w:r>
      <w:r w:rsidRPr="00031E68">
        <w:rPr>
          <w:i/>
          <w:sz w:val="20"/>
          <w:szCs w:val="20"/>
          <w:lang w:val="en-GB"/>
        </w:rPr>
        <w:t>The Computer Animation Dictionary</w:t>
      </w:r>
      <w:r w:rsidRPr="00031E68">
        <w:rPr>
          <w:sz w:val="20"/>
          <w:szCs w:val="20"/>
          <w:lang w:val="en-GB"/>
        </w:rPr>
        <w:t xml:space="preserve">.  </w:t>
      </w:r>
      <w:proofErr w:type="spellStart"/>
      <w:r w:rsidRPr="00031E68">
        <w:rPr>
          <w:sz w:val="20"/>
          <w:szCs w:val="20"/>
        </w:rPr>
        <w:t>New</w:t>
      </w:r>
      <w:proofErr w:type="spellEnd"/>
      <w:r w:rsidRPr="00031E68">
        <w:rPr>
          <w:sz w:val="20"/>
          <w:szCs w:val="20"/>
        </w:rPr>
        <w:t xml:space="preserve"> </w:t>
      </w:r>
      <w:proofErr w:type="spellStart"/>
      <w:r w:rsidRPr="00031E68">
        <w:rPr>
          <w:sz w:val="20"/>
          <w:szCs w:val="20"/>
        </w:rPr>
        <w:t>York</w:t>
      </w:r>
      <w:proofErr w:type="spellEnd"/>
      <w:r w:rsidRPr="00031E68">
        <w:rPr>
          <w:sz w:val="20"/>
          <w:szCs w:val="20"/>
        </w:rPr>
        <w:t xml:space="preserve">: </w:t>
      </w:r>
      <w:proofErr w:type="spellStart"/>
      <w:r w:rsidRPr="00031E68">
        <w:rPr>
          <w:sz w:val="20"/>
          <w:szCs w:val="20"/>
        </w:rPr>
        <w:t>Springer</w:t>
      </w:r>
      <w:proofErr w:type="spellEnd"/>
      <w:r w:rsidRPr="00031E68">
        <w:rPr>
          <w:sz w:val="20"/>
          <w:szCs w:val="20"/>
        </w:rPr>
        <w:t>-</w:t>
      </w:r>
      <w:proofErr w:type="spellStart"/>
      <w:r w:rsidRPr="00031E68">
        <w:rPr>
          <w:sz w:val="20"/>
          <w:szCs w:val="20"/>
        </w:rPr>
        <w:t>Verla</w:t>
      </w:r>
      <w:proofErr w:type="spellEnd"/>
    </w:p>
    <w:p w:rsidR="00CE4E52" w:rsidRPr="00031E68" w:rsidRDefault="00CE4E52" w:rsidP="00CE4E52">
      <w:pPr>
        <w:pStyle w:val="ListParagraph"/>
        <w:numPr>
          <w:ilvl w:val="0"/>
          <w:numId w:val="1"/>
        </w:numPr>
        <w:rPr>
          <w:rFonts w:eastAsia="MS Mincho"/>
          <w:sz w:val="20"/>
          <w:szCs w:val="20"/>
          <w:lang w:eastAsia="ja-JP"/>
        </w:rPr>
      </w:pPr>
      <w:proofErr w:type="spellStart"/>
      <w:r w:rsidRPr="00031E68">
        <w:rPr>
          <w:rFonts w:cs="TimesNewRomanMS"/>
          <w:sz w:val="20"/>
          <w:szCs w:val="20"/>
          <w:lang w:val="en-GB"/>
        </w:rPr>
        <w:t>Bétrancourt</w:t>
      </w:r>
      <w:proofErr w:type="spellEnd"/>
      <w:r w:rsidRPr="00031E68">
        <w:rPr>
          <w:rFonts w:cs="TimesNewRomanMS"/>
          <w:sz w:val="20"/>
          <w:szCs w:val="20"/>
          <w:lang w:val="en-GB"/>
        </w:rPr>
        <w:t xml:space="preserve">, M. &amp; </w:t>
      </w:r>
      <w:proofErr w:type="spellStart"/>
      <w:r w:rsidRPr="00031E68">
        <w:rPr>
          <w:rFonts w:cs="TimesNewRomanMS"/>
          <w:sz w:val="20"/>
          <w:szCs w:val="20"/>
          <w:lang w:val="en-GB"/>
        </w:rPr>
        <w:t>Tversky</w:t>
      </w:r>
      <w:proofErr w:type="spellEnd"/>
      <w:r w:rsidRPr="00031E68">
        <w:rPr>
          <w:rFonts w:cs="TimesNewRomanMS"/>
          <w:sz w:val="20"/>
          <w:szCs w:val="20"/>
          <w:lang w:val="en-GB"/>
        </w:rPr>
        <w:t xml:space="preserve">, B. (2000). </w:t>
      </w:r>
      <w:r w:rsidRPr="00031E68">
        <w:rPr>
          <w:rFonts w:cs="TimesNewRomanMS"/>
          <w:i/>
          <w:sz w:val="20"/>
          <w:szCs w:val="20"/>
          <w:lang w:val="en-GB"/>
        </w:rPr>
        <w:t>Effect of computer animation on users’ performance:</w:t>
      </w:r>
      <w:r w:rsidRPr="00031E68">
        <w:rPr>
          <w:rFonts w:eastAsia="MS Mincho" w:cs="TimesNewRomanMS"/>
          <w:i/>
          <w:sz w:val="20"/>
          <w:szCs w:val="20"/>
          <w:lang w:val="en-GB" w:eastAsia="ja-JP"/>
        </w:rPr>
        <w:t xml:space="preserve"> </w:t>
      </w:r>
      <w:r w:rsidRPr="00031E68">
        <w:rPr>
          <w:rFonts w:cs="TimesNewRomanMS"/>
          <w:i/>
          <w:sz w:val="20"/>
          <w:szCs w:val="20"/>
          <w:lang w:val="en-GB"/>
        </w:rPr>
        <w:t>a review</w:t>
      </w:r>
      <w:r w:rsidRPr="00031E68">
        <w:rPr>
          <w:rFonts w:cs="TimesNewRomanMS"/>
          <w:sz w:val="20"/>
          <w:szCs w:val="20"/>
          <w:lang w:val="en-GB"/>
        </w:rPr>
        <w:t xml:space="preserve">. </w:t>
      </w:r>
      <w:r w:rsidRPr="00031E68">
        <w:rPr>
          <w:rFonts w:cs="TimesNewRomanItMS"/>
          <w:i/>
          <w:iCs/>
          <w:sz w:val="20"/>
          <w:szCs w:val="20"/>
          <w:lang w:val="en-GB"/>
        </w:rPr>
        <w:t xml:space="preserve">Le travail </w:t>
      </w:r>
      <w:proofErr w:type="spellStart"/>
      <w:r w:rsidRPr="00031E68">
        <w:rPr>
          <w:rFonts w:cs="TimesNewRomanItMS"/>
          <w:i/>
          <w:iCs/>
          <w:sz w:val="20"/>
          <w:szCs w:val="20"/>
          <w:lang w:val="en-GB"/>
        </w:rPr>
        <w:t>Humain</w:t>
      </w:r>
      <w:proofErr w:type="spellEnd"/>
      <w:r w:rsidRPr="00031E68">
        <w:rPr>
          <w:rFonts w:cs="TimesNewRomanMS"/>
          <w:sz w:val="20"/>
          <w:szCs w:val="20"/>
          <w:lang w:val="en-GB"/>
        </w:rPr>
        <w:t>, 63(4), 311–330.</w:t>
      </w:r>
    </w:p>
    <w:p w:rsidR="00CE4E52" w:rsidRPr="00031E68" w:rsidRDefault="00CE4E52" w:rsidP="00CE4E52">
      <w:pPr>
        <w:pStyle w:val="ListParagraph"/>
        <w:numPr>
          <w:ilvl w:val="0"/>
          <w:numId w:val="1"/>
        </w:numPr>
        <w:rPr>
          <w:rFonts w:eastAsia="MS Mincho"/>
          <w:sz w:val="20"/>
          <w:szCs w:val="20"/>
          <w:lang w:val="en-GB" w:eastAsia="ja-JP"/>
        </w:rPr>
      </w:pPr>
      <w:proofErr w:type="spellStart"/>
      <w:r w:rsidRPr="00031E68">
        <w:rPr>
          <w:rFonts w:cs="TimesNewRomanMS"/>
          <w:sz w:val="20"/>
          <w:szCs w:val="20"/>
          <w:lang w:val="en-GB"/>
        </w:rPr>
        <w:t>Mireille</w:t>
      </w:r>
      <w:proofErr w:type="spellEnd"/>
      <w:r w:rsidRPr="00031E68">
        <w:rPr>
          <w:rFonts w:cs="TimesNewRomanMS"/>
          <w:sz w:val="20"/>
          <w:szCs w:val="20"/>
          <w:lang w:val="en-GB"/>
        </w:rPr>
        <w:t xml:space="preserve"> </w:t>
      </w:r>
      <w:proofErr w:type="spellStart"/>
      <w:r w:rsidRPr="00031E68">
        <w:rPr>
          <w:rFonts w:cs="TimesNewRomanMS"/>
          <w:sz w:val="20"/>
          <w:szCs w:val="20"/>
          <w:lang w:val="en-GB"/>
        </w:rPr>
        <w:t>Betrancourt</w:t>
      </w:r>
      <w:proofErr w:type="spellEnd"/>
      <w:r w:rsidRPr="00031E68">
        <w:rPr>
          <w:rFonts w:cs="TimesNewRomanMS"/>
          <w:sz w:val="20"/>
          <w:szCs w:val="20"/>
          <w:lang w:val="en-GB"/>
        </w:rPr>
        <w:t xml:space="preserve"> and Alain </w:t>
      </w:r>
      <w:proofErr w:type="spellStart"/>
      <w:r w:rsidRPr="00031E68">
        <w:rPr>
          <w:rFonts w:cs="TimesNewRomanMS"/>
          <w:sz w:val="20"/>
          <w:szCs w:val="20"/>
          <w:lang w:val="en-GB"/>
        </w:rPr>
        <w:t>Chassot</w:t>
      </w:r>
      <w:proofErr w:type="spellEnd"/>
      <w:r w:rsidRPr="00031E68">
        <w:rPr>
          <w:rFonts w:cs="TimesNewRomanBdMS"/>
          <w:i/>
          <w:sz w:val="20"/>
          <w:szCs w:val="20"/>
          <w:lang w:val="en-GB"/>
        </w:rPr>
        <w:t xml:space="preserve"> Making Sense of Animation: How do</w:t>
      </w:r>
      <w:r w:rsidRPr="00031E68">
        <w:rPr>
          <w:rFonts w:eastAsia="MS Mincho" w:cs="TimesNewRomanBdMS"/>
          <w:i/>
          <w:sz w:val="20"/>
          <w:szCs w:val="20"/>
          <w:lang w:val="en-GB" w:eastAsia="ja-JP"/>
        </w:rPr>
        <w:t xml:space="preserve"> </w:t>
      </w:r>
      <w:r w:rsidRPr="00031E68">
        <w:rPr>
          <w:rFonts w:cs="TimesNewRomanBdMS"/>
          <w:i/>
          <w:sz w:val="20"/>
          <w:szCs w:val="20"/>
          <w:lang w:val="en-GB"/>
        </w:rPr>
        <w:t>Children Explore Multimedia</w:t>
      </w:r>
      <w:r w:rsidRPr="00031E68">
        <w:rPr>
          <w:rFonts w:eastAsia="MS Mincho" w:cs="TimesNewRomanBdMS"/>
          <w:i/>
          <w:sz w:val="20"/>
          <w:szCs w:val="20"/>
          <w:lang w:val="en-GB" w:eastAsia="ja-JP"/>
        </w:rPr>
        <w:t xml:space="preserve"> </w:t>
      </w:r>
      <w:r w:rsidRPr="00031E68">
        <w:rPr>
          <w:rFonts w:cs="TimesNewRomanBdMS"/>
          <w:i/>
          <w:sz w:val="20"/>
          <w:szCs w:val="20"/>
          <w:lang w:val="en-GB"/>
        </w:rPr>
        <w:t>Instruction?</w:t>
      </w:r>
    </w:p>
    <w:p w:rsidR="00CE4E52" w:rsidRPr="00031E68" w:rsidRDefault="00CE4E52" w:rsidP="00CE4E52">
      <w:pPr>
        <w:pStyle w:val="ListParagraph"/>
        <w:numPr>
          <w:ilvl w:val="0"/>
          <w:numId w:val="1"/>
        </w:numPr>
        <w:rPr>
          <w:rFonts w:eastAsia="MS Mincho"/>
          <w:sz w:val="20"/>
          <w:szCs w:val="20"/>
          <w:lang w:val="en-GB" w:eastAsia="ja-JP"/>
        </w:rPr>
      </w:pPr>
      <w:r w:rsidRPr="00031E68">
        <w:rPr>
          <w:rFonts w:cs="TimesNewRomanPSMT"/>
          <w:sz w:val="20"/>
          <w:szCs w:val="20"/>
          <w:lang w:val="en-GB"/>
        </w:rPr>
        <w:t>Garry F. Hoban</w:t>
      </w:r>
      <w:r w:rsidRPr="00031E68">
        <w:rPr>
          <w:rFonts w:eastAsia="MS Mincho" w:cs="TimesNewRomanPSMT"/>
          <w:sz w:val="20"/>
          <w:szCs w:val="20"/>
          <w:lang w:val="en-GB" w:eastAsia="ja-JP"/>
        </w:rPr>
        <w:t>,</w:t>
      </w:r>
      <w:r w:rsidRPr="00031E68">
        <w:rPr>
          <w:rFonts w:cs="TimesNewRomanPS-BoldMT"/>
          <w:b/>
          <w:bCs/>
          <w:sz w:val="20"/>
          <w:szCs w:val="20"/>
          <w:lang w:val="en-GB"/>
        </w:rPr>
        <w:t xml:space="preserve"> </w:t>
      </w:r>
      <w:r w:rsidRPr="00031E68">
        <w:rPr>
          <w:rFonts w:cs="TimesNewRomanPS-BoldMT"/>
          <w:bCs/>
          <w:i/>
          <w:sz w:val="20"/>
          <w:szCs w:val="20"/>
          <w:lang w:val="en-GB"/>
        </w:rPr>
        <w:t>Teaching Science Concepts in Higher Education Classes with Slow Motion Animation (</w:t>
      </w:r>
      <w:proofErr w:type="spellStart"/>
      <w:r w:rsidRPr="00031E68">
        <w:rPr>
          <w:rFonts w:cs="TimesNewRomanPS-BoldMT"/>
          <w:bCs/>
          <w:i/>
          <w:sz w:val="20"/>
          <w:szCs w:val="20"/>
          <w:lang w:val="en-GB"/>
        </w:rPr>
        <w:t>Slowmation</w:t>
      </w:r>
      <w:proofErr w:type="spellEnd"/>
      <w:r w:rsidRPr="00031E68">
        <w:rPr>
          <w:rFonts w:cs="TimesNewRomanPS-BoldMT"/>
          <w:bCs/>
          <w:i/>
          <w:sz w:val="20"/>
          <w:szCs w:val="20"/>
          <w:lang w:val="en-GB"/>
        </w:rPr>
        <w:t>)</w:t>
      </w:r>
      <w:r w:rsidRPr="00031E68">
        <w:rPr>
          <w:rFonts w:eastAsia="MS Mincho" w:cs="TimesNewRomanPS-BoldMT"/>
          <w:bCs/>
          <w:i/>
          <w:sz w:val="20"/>
          <w:szCs w:val="20"/>
          <w:lang w:val="en-GB" w:eastAsia="ja-JP"/>
        </w:rPr>
        <w:t>,</w:t>
      </w:r>
      <w:r w:rsidRPr="00031E68">
        <w:rPr>
          <w:rFonts w:cs="TimesNewRomanPSMT"/>
          <w:sz w:val="20"/>
          <w:szCs w:val="20"/>
          <w:lang w:val="en-GB"/>
        </w:rPr>
        <w:t xml:space="preserve"> Faculty of Education</w:t>
      </w:r>
      <w:r w:rsidRPr="00031E68">
        <w:rPr>
          <w:rFonts w:eastAsia="MS Mincho" w:cs="TimesNewRomanPSMT"/>
          <w:sz w:val="20"/>
          <w:szCs w:val="20"/>
          <w:lang w:val="en-GB" w:eastAsia="ja-JP"/>
        </w:rPr>
        <w:t xml:space="preserve">, </w:t>
      </w:r>
      <w:r w:rsidRPr="00031E68">
        <w:rPr>
          <w:rFonts w:cs="TimesNewRomanPSMT"/>
          <w:sz w:val="20"/>
          <w:szCs w:val="20"/>
          <w:lang w:val="en-GB"/>
        </w:rPr>
        <w:t>University of Wollongong</w:t>
      </w:r>
      <w:r w:rsidRPr="00031E68">
        <w:rPr>
          <w:rFonts w:eastAsia="MS Mincho" w:cs="TimesNewRomanPSMT"/>
          <w:sz w:val="20"/>
          <w:szCs w:val="20"/>
          <w:lang w:val="en-GB" w:eastAsia="ja-JP"/>
        </w:rPr>
        <w:t xml:space="preserve">, </w:t>
      </w:r>
      <w:r w:rsidRPr="00031E68">
        <w:rPr>
          <w:rFonts w:cs="TimesNewRomanPSMT"/>
          <w:sz w:val="20"/>
          <w:szCs w:val="20"/>
          <w:lang w:val="en-GB"/>
        </w:rPr>
        <w:t>Australia</w:t>
      </w:r>
    </w:p>
    <w:p w:rsidR="007D1B21" w:rsidRPr="00031E68" w:rsidRDefault="007D1B21" w:rsidP="00CE4E52">
      <w:pPr>
        <w:pStyle w:val="ListParagraph"/>
        <w:numPr>
          <w:ilvl w:val="0"/>
          <w:numId w:val="1"/>
        </w:numPr>
        <w:rPr>
          <w:rFonts w:eastAsia="MS Mincho"/>
          <w:sz w:val="20"/>
          <w:szCs w:val="20"/>
          <w:lang w:val="en-GB" w:eastAsia="ja-JP"/>
        </w:rPr>
      </w:pPr>
      <w:proofErr w:type="spellStart"/>
      <w:r w:rsidRPr="00031E68">
        <w:rPr>
          <w:rFonts w:eastAsia="Times New Roman" w:cs="Times New Roman"/>
          <w:sz w:val="20"/>
          <w:szCs w:val="20"/>
          <w:lang w:val="en-GB"/>
        </w:rPr>
        <w:t>Jakob</w:t>
      </w:r>
      <w:proofErr w:type="spellEnd"/>
      <w:r w:rsidRPr="00031E68">
        <w:rPr>
          <w:rFonts w:eastAsia="Times New Roman" w:cs="Times New Roman"/>
          <w:sz w:val="20"/>
          <w:szCs w:val="20"/>
          <w:lang w:val="en-GB"/>
        </w:rPr>
        <w:t xml:space="preserve"> </w:t>
      </w:r>
      <w:proofErr w:type="spellStart"/>
      <w:r w:rsidRPr="00031E68">
        <w:rPr>
          <w:rFonts w:eastAsia="Times New Roman" w:cs="Times New Roman"/>
          <w:sz w:val="20"/>
          <w:szCs w:val="20"/>
          <w:lang w:val="en-GB"/>
        </w:rPr>
        <w:t>Lothe</w:t>
      </w:r>
      <w:proofErr w:type="spellEnd"/>
      <w:r w:rsidRPr="00031E68">
        <w:rPr>
          <w:rFonts w:eastAsia="Times New Roman" w:cs="Times New Roman"/>
          <w:sz w:val="20"/>
          <w:szCs w:val="20"/>
          <w:lang w:val="en-GB"/>
        </w:rPr>
        <w:t xml:space="preserve">, </w:t>
      </w:r>
      <w:r w:rsidRPr="00031E68">
        <w:rPr>
          <w:rFonts w:eastAsia="Times New Roman" w:cs="Times New Roman"/>
          <w:i/>
          <w:iCs/>
          <w:sz w:val="20"/>
          <w:szCs w:val="20"/>
          <w:lang w:val="en-GB"/>
        </w:rPr>
        <w:t>Narrative in fiction and film</w:t>
      </w:r>
      <w:r w:rsidRPr="00031E68">
        <w:rPr>
          <w:rFonts w:eastAsia="Times New Roman" w:cs="Times New Roman"/>
          <w:sz w:val="20"/>
          <w:szCs w:val="20"/>
          <w:lang w:val="en-GB"/>
        </w:rPr>
        <w:t xml:space="preserve"> (Oxford University Press, 2000).  </w:t>
      </w:r>
    </w:p>
    <w:p w:rsidR="002F1802" w:rsidRPr="00031E68" w:rsidRDefault="00687628" w:rsidP="002F1802">
      <w:pPr>
        <w:pStyle w:val="ListParagraph"/>
        <w:numPr>
          <w:ilvl w:val="0"/>
          <w:numId w:val="1"/>
        </w:numPr>
        <w:rPr>
          <w:iCs/>
          <w:sz w:val="20"/>
          <w:szCs w:val="20"/>
          <w:lang w:val="en-GB"/>
        </w:rPr>
      </w:pPr>
      <w:hyperlink r:id="rId11" w:history="1">
        <w:r w:rsidR="002F1802" w:rsidRPr="00031E68">
          <w:rPr>
            <w:rStyle w:val="Hyperlink"/>
            <w:color w:val="auto"/>
            <w:sz w:val="20"/>
            <w:szCs w:val="20"/>
            <w:u w:val="none"/>
            <w:lang w:val="en-GB"/>
          </w:rPr>
          <w:t xml:space="preserve">Jennifer </w:t>
        </w:r>
        <w:proofErr w:type="spellStart"/>
        <w:r w:rsidR="002F1802" w:rsidRPr="00031E68">
          <w:rPr>
            <w:rStyle w:val="Hyperlink"/>
            <w:color w:val="auto"/>
            <w:sz w:val="20"/>
            <w:szCs w:val="20"/>
            <w:u w:val="none"/>
            <w:lang w:val="en-GB"/>
          </w:rPr>
          <w:t>Hammitt</w:t>
        </w:r>
        <w:proofErr w:type="spellEnd"/>
      </w:hyperlink>
      <w:r w:rsidR="002F1802" w:rsidRPr="00031E68">
        <w:rPr>
          <w:sz w:val="20"/>
          <w:szCs w:val="20"/>
          <w:lang w:val="en-GB" w:eastAsia="ja-JP"/>
        </w:rPr>
        <w:t>,(2006),</w:t>
      </w:r>
      <w:r w:rsidR="002F1802" w:rsidRPr="00031E68">
        <w:rPr>
          <w:sz w:val="20"/>
          <w:szCs w:val="20"/>
          <w:lang w:val="en-GB"/>
        </w:rPr>
        <w:t xml:space="preserve"> </w:t>
      </w:r>
      <w:r w:rsidR="002F1802" w:rsidRPr="00031E68">
        <w:rPr>
          <w:i/>
          <w:sz w:val="20"/>
          <w:szCs w:val="20"/>
          <w:lang w:val="en-GB"/>
        </w:rPr>
        <w:t>The Mainstream Movie Formula</w:t>
      </w:r>
      <w:r w:rsidR="002F1802" w:rsidRPr="00031E68">
        <w:rPr>
          <w:i/>
          <w:sz w:val="20"/>
          <w:szCs w:val="20"/>
          <w:lang w:val="en-GB" w:eastAsia="ja-JP"/>
        </w:rPr>
        <w:t>,</w:t>
      </w:r>
      <w:r w:rsidR="002F1802" w:rsidRPr="00031E68">
        <w:rPr>
          <w:i/>
          <w:iCs/>
          <w:sz w:val="20"/>
          <w:szCs w:val="20"/>
          <w:lang w:val="en-GB"/>
        </w:rPr>
        <w:t xml:space="preserve"> </w:t>
      </w:r>
      <w:r w:rsidR="002F1802" w:rsidRPr="00031E68">
        <w:rPr>
          <w:iCs/>
          <w:sz w:val="20"/>
          <w:szCs w:val="20"/>
          <w:lang w:val="en-GB"/>
        </w:rPr>
        <w:t>Eastern Michigan University</w:t>
      </w:r>
    </w:p>
    <w:p w:rsidR="00070B25" w:rsidRPr="00031E68" w:rsidRDefault="00EA0299" w:rsidP="00070B25">
      <w:pPr>
        <w:pStyle w:val="Default"/>
        <w:numPr>
          <w:ilvl w:val="0"/>
          <w:numId w:val="1"/>
        </w:numPr>
        <w:rPr>
          <w:rFonts w:asciiTheme="minorHAnsi" w:hAnsiTheme="minorHAnsi" w:cs="EAEYJV+AvenirLTStd-Book"/>
          <w:color w:val="auto"/>
          <w:sz w:val="20"/>
          <w:szCs w:val="20"/>
          <w:lang w:val="en-GB"/>
        </w:rPr>
      </w:pPr>
      <w:r w:rsidRPr="00031E68">
        <w:rPr>
          <w:rFonts w:asciiTheme="minorHAnsi" w:hAnsiTheme="minorHAnsi"/>
          <w:color w:val="auto"/>
          <w:sz w:val="20"/>
          <w:szCs w:val="20"/>
          <w:lang w:val="en-GB"/>
        </w:rPr>
        <w:t xml:space="preserve"> </w:t>
      </w:r>
      <w:r w:rsidRPr="00031E68">
        <w:rPr>
          <w:rFonts w:asciiTheme="minorHAnsi" w:hAnsiTheme="minorHAnsi" w:cstheme="minorBidi"/>
          <w:color w:val="auto"/>
          <w:sz w:val="20"/>
          <w:szCs w:val="20"/>
          <w:lang w:val="en-GB"/>
        </w:rPr>
        <w:t xml:space="preserve">Frames per second magazine </w:t>
      </w:r>
      <w:r w:rsidRPr="00031E68">
        <w:rPr>
          <w:rFonts w:asciiTheme="minorHAnsi" w:eastAsia="MS Mincho" w:hAnsiTheme="minorHAnsi" w:cstheme="minorBidi"/>
          <w:color w:val="auto"/>
          <w:sz w:val="20"/>
          <w:szCs w:val="20"/>
          <w:lang w:val="en-GB" w:eastAsia="ja-JP"/>
        </w:rPr>
        <w:t>,</w:t>
      </w:r>
      <w:r w:rsidRPr="00031E68">
        <w:rPr>
          <w:rFonts w:asciiTheme="minorHAnsi" w:hAnsiTheme="minorHAnsi" w:cs="OXCGTB+AvenirLTStd-Black"/>
          <w:bCs/>
          <w:i/>
          <w:color w:val="auto"/>
          <w:sz w:val="20"/>
          <w:szCs w:val="20"/>
          <w:lang w:val="en-GB"/>
        </w:rPr>
        <w:t>real animation for real people</w:t>
      </w:r>
      <w:r w:rsidRPr="00031E68">
        <w:rPr>
          <w:rFonts w:asciiTheme="minorHAnsi" w:eastAsia="MS Mincho" w:hAnsiTheme="minorHAnsi" w:cs="OXCGTB+AvenirLTStd-Black"/>
          <w:bCs/>
          <w:i/>
          <w:color w:val="auto"/>
          <w:sz w:val="20"/>
          <w:szCs w:val="20"/>
          <w:lang w:val="en-GB" w:eastAsia="ja-JP"/>
        </w:rPr>
        <w:t>,</w:t>
      </w:r>
      <w:r w:rsidRPr="00031E68">
        <w:rPr>
          <w:rFonts w:asciiTheme="minorHAnsi" w:hAnsiTheme="minorHAnsi" w:cs="OXCGTB+AvenirLTStd-Black"/>
          <w:b/>
          <w:bCs/>
          <w:color w:val="auto"/>
          <w:sz w:val="20"/>
          <w:szCs w:val="20"/>
          <w:lang w:val="en-GB"/>
        </w:rPr>
        <w:t xml:space="preserve"> </w:t>
      </w:r>
      <w:r w:rsidRPr="00031E68">
        <w:rPr>
          <w:rFonts w:asciiTheme="minorHAnsi" w:hAnsiTheme="minorHAnsi" w:cs="OXCGTB+AvenirLTStd-Black"/>
          <w:bCs/>
          <w:color w:val="auto"/>
          <w:sz w:val="20"/>
          <w:szCs w:val="20"/>
          <w:lang w:val="en-GB"/>
        </w:rPr>
        <w:t>march 2005</w:t>
      </w:r>
      <w:r w:rsidRPr="00031E68">
        <w:rPr>
          <w:rFonts w:asciiTheme="minorHAnsi" w:eastAsia="MS Mincho" w:hAnsiTheme="minorHAnsi" w:cs="OXCGTB+AvenirLTStd-Black"/>
          <w:b/>
          <w:bCs/>
          <w:color w:val="auto"/>
          <w:sz w:val="20"/>
          <w:szCs w:val="20"/>
          <w:lang w:val="en-GB" w:eastAsia="ja-JP"/>
        </w:rPr>
        <w:t>,</w:t>
      </w:r>
      <w:r w:rsidRPr="00031E68">
        <w:rPr>
          <w:rFonts w:asciiTheme="minorHAnsi" w:hAnsiTheme="minorHAnsi"/>
          <w:color w:val="auto"/>
          <w:sz w:val="20"/>
          <w:szCs w:val="20"/>
          <w:lang w:val="en-GB"/>
        </w:rPr>
        <w:t xml:space="preserve"> </w:t>
      </w:r>
      <w:r w:rsidRPr="00031E68">
        <w:rPr>
          <w:rFonts w:asciiTheme="minorHAnsi" w:hAnsiTheme="minorHAnsi" w:cstheme="minorBidi"/>
          <w:bCs/>
          <w:color w:val="auto"/>
          <w:sz w:val="20"/>
          <w:szCs w:val="20"/>
          <w:lang w:val="en-GB"/>
        </w:rPr>
        <w:t xml:space="preserve">Editor </w:t>
      </w:r>
      <w:proofErr w:type="spellStart"/>
      <w:r w:rsidRPr="00031E68">
        <w:rPr>
          <w:rFonts w:asciiTheme="minorHAnsi" w:hAnsiTheme="minorHAnsi" w:cs="EAEYJV+AvenirLTStd-Book"/>
          <w:color w:val="auto"/>
          <w:sz w:val="20"/>
          <w:szCs w:val="20"/>
          <w:lang w:val="en-GB"/>
        </w:rPr>
        <w:t>Emru</w:t>
      </w:r>
      <w:proofErr w:type="spellEnd"/>
      <w:r w:rsidRPr="00031E68">
        <w:rPr>
          <w:rFonts w:asciiTheme="minorHAnsi" w:hAnsiTheme="minorHAnsi" w:cs="EAEYJV+AvenirLTStd-Book"/>
          <w:color w:val="auto"/>
          <w:sz w:val="20"/>
          <w:szCs w:val="20"/>
          <w:lang w:val="en-GB"/>
        </w:rPr>
        <w:t xml:space="preserve"> Townsend</w:t>
      </w:r>
    </w:p>
    <w:p w:rsidR="00070B25" w:rsidRPr="00031E68" w:rsidRDefault="00070B25" w:rsidP="00070B25">
      <w:pPr>
        <w:pStyle w:val="Default"/>
        <w:numPr>
          <w:ilvl w:val="0"/>
          <w:numId w:val="1"/>
        </w:numPr>
        <w:rPr>
          <w:rFonts w:asciiTheme="minorHAnsi" w:hAnsiTheme="minorHAnsi" w:cs="EAEYJV+AvenirLTStd-Book"/>
          <w:color w:val="auto"/>
          <w:sz w:val="20"/>
          <w:szCs w:val="20"/>
          <w:lang w:val="en-GB"/>
        </w:rPr>
      </w:pPr>
      <w:r w:rsidRPr="00031E68">
        <w:rPr>
          <w:rFonts w:asciiTheme="minorHAnsi" w:hAnsiTheme="minorHAnsi"/>
          <w:color w:val="auto"/>
          <w:sz w:val="20"/>
          <w:szCs w:val="20"/>
          <w:lang w:val="en-GB"/>
        </w:rPr>
        <w:t xml:space="preserve"> Richard Lowe, Wolfgang </w:t>
      </w:r>
      <w:proofErr w:type="spellStart"/>
      <w:r w:rsidRPr="00031E68">
        <w:rPr>
          <w:rFonts w:asciiTheme="minorHAnsi" w:hAnsiTheme="minorHAnsi"/>
          <w:color w:val="auto"/>
          <w:sz w:val="20"/>
          <w:szCs w:val="20"/>
          <w:lang w:val="en-GB"/>
        </w:rPr>
        <w:t>Schnotz</w:t>
      </w:r>
      <w:proofErr w:type="spellEnd"/>
      <w:r w:rsidRPr="00031E68">
        <w:rPr>
          <w:rFonts w:asciiTheme="minorHAnsi" w:hAnsiTheme="minorHAnsi"/>
          <w:color w:val="auto"/>
          <w:sz w:val="20"/>
          <w:szCs w:val="20"/>
          <w:lang w:val="en-GB"/>
        </w:rPr>
        <w:t xml:space="preserve"> (2007), </w:t>
      </w:r>
      <w:r w:rsidRPr="00031E68">
        <w:rPr>
          <w:rFonts w:asciiTheme="minorHAnsi" w:hAnsiTheme="minorHAnsi"/>
          <w:i/>
          <w:color w:val="auto"/>
          <w:sz w:val="20"/>
          <w:szCs w:val="20"/>
          <w:lang w:val="en-GB"/>
        </w:rPr>
        <w:t>Learning with Animation</w:t>
      </w:r>
      <w:r w:rsidRPr="00031E68">
        <w:rPr>
          <w:rFonts w:asciiTheme="minorHAnsi" w:hAnsiTheme="minorHAnsi"/>
          <w:color w:val="auto"/>
          <w:sz w:val="20"/>
          <w:szCs w:val="20"/>
          <w:lang w:val="en-GB"/>
        </w:rPr>
        <w:t>, Curtin University of Technology, Perth University of Koblenz-Landau, Germany</w:t>
      </w:r>
    </w:p>
    <w:p w:rsidR="00796C1B" w:rsidRPr="00031E68" w:rsidRDefault="00767F64" w:rsidP="00372771">
      <w:pPr>
        <w:pStyle w:val="Default"/>
        <w:numPr>
          <w:ilvl w:val="0"/>
          <w:numId w:val="1"/>
        </w:numPr>
        <w:rPr>
          <w:rFonts w:asciiTheme="minorHAnsi" w:hAnsiTheme="minorHAnsi" w:cs="EAEYJV+AvenirLTStd-Book"/>
          <w:color w:val="auto"/>
          <w:sz w:val="20"/>
          <w:szCs w:val="20"/>
        </w:rPr>
      </w:pPr>
      <w:r w:rsidRPr="00031E68">
        <w:rPr>
          <w:rFonts w:asciiTheme="minorHAnsi" w:hAnsiTheme="minorHAnsi"/>
          <w:color w:val="auto"/>
          <w:sz w:val="20"/>
          <w:szCs w:val="20"/>
        </w:rPr>
        <w:t xml:space="preserve">Στάθης </w:t>
      </w:r>
      <w:proofErr w:type="spellStart"/>
      <w:r w:rsidRPr="00031E68">
        <w:rPr>
          <w:rFonts w:asciiTheme="minorHAnsi" w:hAnsiTheme="minorHAnsi"/>
          <w:color w:val="auto"/>
          <w:sz w:val="20"/>
          <w:szCs w:val="20"/>
        </w:rPr>
        <w:t>Βαλούκος</w:t>
      </w:r>
      <w:proofErr w:type="spellEnd"/>
      <w:r w:rsidR="00796C1B" w:rsidRPr="00031E68">
        <w:rPr>
          <w:rFonts w:asciiTheme="minorHAnsi" w:hAnsiTheme="minorHAnsi"/>
          <w:color w:val="auto"/>
          <w:sz w:val="20"/>
          <w:szCs w:val="20"/>
        </w:rPr>
        <w:t xml:space="preserve"> </w:t>
      </w:r>
      <w:r w:rsidRPr="00031E68">
        <w:rPr>
          <w:rFonts w:asciiTheme="minorHAnsi" w:hAnsiTheme="minorHAnsi"/>
          <w:color w:val="auto"/>
          <w:sz w:val="20"/>
          <w:szCs w:val="20"/>
        </w:rPr>
        <w:t xml:space="preserve">(1997), </w:t>
      </w:r>
      <w:r w:rsidRPr="00031E68">
        <w:rPr>
          <w:rFonts w:asciiTheme="minorHAnsi" w:hAnsiTheme="minorHAnsi"/>
          <w:i/>
          <w:color w:val="auto"/>
          <w:sz w:val="20"/>
          <w:szCs w:val="20"/>
        </w:rPr>
        <w:t xml:space="preserve">Το σενάριο. Η δομή και η τεχνική της συγγραφής, </w:t>
      </w:r>
      <w:r w:rsidRPr="00031E68">
        <w:rPr>
          <w:rFonts w:asciiTheme="minorHAnsi" w:hAnsiTheme="minorHAnsi"/>
          <w:color w:val="auto"/>
          <w:sz w:val="20"/>
          <w:szCs w:val="20"/>
        </w:rPr>
        <w:t>Εκδόσεις Αιγόκερος, Αθήνα</w:t>
      </w:r>
    </w:p>
    <w:p w:rsidR="00372771" w:rsidRPr="00FA2061" w:rsidRDefault="00372771" w:rsidP="00372771">
      <w:pPr>
        <w:pStyle w:val="Default"/>
        <w:numPr>
          <w:ilvl w:val="0"/>
          <w:numId w:val="1"/>
        </w:numPr>
        <w:rPr>
          <w:rFonts w:asciiTheme="minorHAnsi" w:hAnsiTheme="minorHAnsi" w:cs="EAEYJV+AvenirLTStd-Book"/>
          <w:color w:val="auto"/>
          <w:sz w:val="20"/>
          <w:szCs w:val="20"/>
        </w:rPr>
      </w:pPr>
      <w:r w:rsidRPr="00031E68">
        <w:rPr>
          <w:rFonts w:asciiTheme="minorHAnsi" w:hAnsiTheme="minorHAnsi"/>
          <w:color w:val="auto"/>
          <w:sz w:val="20"/>
          <w:szCs w:val="20"/>
        </w:rPr>
        <w:t xml:space="preserve">Ηλέκτρα </w:t>
      </w:r>
      <w:proofErr w:type="spellStart"/>
      <w:r w:rsidRPr="00031E68">
        <w:rPr>
          <w:rFonts w:asciiTheme="minorHAnsi" w:hAnsiTheme="minorHAnsi"/>
          <w:color w:val="auto"/>
          <w:sz w:val="20"/>
          <w:szCs w:val="20"/>
        </w:rPr>
        <w:t>Πέππα</w:t>
      </w:r>
      <w:proofErr w:type="spellEnd"/>
      <w:r w:rsidR="00796C1B" w:rsidRPr="00031E68">
        <w:rPr>
          <w:rFonts w:asciiTheme="minorHAnsi" w:hAnsiTheme="minorHAnsi"/>
          <w:color w:val="auto"/>
          <w:sz w:val="20"/>
          <w:szCs w:val="20"/>
        </w:rPr>
        <w:t xml:space="preserve"> </w:t>
      </w:r>
      <w:r w:rsidRPr="00031E68">
        <w:rPr>
          <w:rFonts w:asciiTheme="minorHAnsi" w:hAnsiTheme="minorHAnsi"/>
          <w:color w:val="auto"/>
          <w:sz w:val="20"/>
          <w:szCs w:val="20"/>
        </w:rPr>
        <w:t xml:space="preserve">(2006), </w:t>
      </w:r>
      <w:r w:rsidRPr="00031E68">
        <w:rPr>
          <w:rFonts w:asciiTheme="minorHAnsi" w:hAnsiTheme="minorHAnsi"/>
          <w:i/>
          <w:sz w:val="20"/>
          <w:szCs w:val="20"/>
        </w:rPr>
        <w:t xml:space="preserve">Το σκηνοθετικό σχέδιο σε αντιπαραβολή με την κινηματογραφική του υλοποίηση: το παράδειγμα της ταινίας «ο ήρωας» του </w:t>
      </w:r>
      <w:proofErr w:type="spellStart"/>
      <w:r w:rsidRPr="00031E68">
        <w:rPr>
          <w:rFonts w:asciiTheme="minorHAnsi" w:hAnsiTheme="minorHAnsi"/>
          <w:i/>
          <w:sz w:val="20"/>
          <w:szCs w:val="20"/>
        </w:rPr>
        <w:t>Ζανγκ</w:t>
      </w:r>
      <w:proofErr w:type="spellEnd"/>
      <w:r w:rsidRPr="00031E68">
        <w:rPr>
          <w:rFonts w:asciiTheme="minorHAnsi" w:hAnsiTheme="minorHAnsi"/>
          <w:i/>
          <w:sz w:val="20"/>
          <w:szCs w:val="20"/>
        </w:rPr>
        <w:t xml:space="preserve"> </w:t>
      </w:r>
      <w:proofErr w:type="spellStart"/>
      <w:r w:rsidRPr="00031E68">
        <w:rPr>
          <w:rFonts w:asciiTheme="minorHAnsi" w:hAnsiTheme="minorHAnsi"/>
          <w:i/>
          <w:sz w:val="20"/>
          <w:szCs w:val="20"/>
        </w:rPr>
        <w:t>Γιμού</w:t>
      </w:r>
      <w:proofErr w:type="spellEnd"/>
      <w:r w:rsidRPr="00031E68">
        <w:rPr>
          <w:rFonts w:asciiTheme="minorHAnsi" w:hAnsiTheme="minorHAnsi"/>
          <w:i/>
          <w:sz w:val="20"/>
          <w:szCs w:val="20"/>
        </w:rPr>
        <w:t xml:space="preserve">, </w:t>
      </w:r>
      <w:r w:rsidRPr="00031E68">
        <w:rPr>
          <w:rFonts w:asciiTheme="minorHAnsi" w:hAnsiTheme="minorHAnsi"/>
          <w:sz w:val="20"/>
          <w:szCs w:val="20"/>
        </w:rPr>
        <w:t>Διπλωματική εργασία, Τμήμα Μηχανικών Σχεδίασης Προϊόντων και Συστημάτων</w:t>
      </w:r>
    </w:p>
    <w:p w:rsidR="00FA2061" w:rsidRPr="00FA2061" w:rsidRDefault="00FA2061" w:rsidP="00FA2061">
      <w:pPr>
        <w:pStyle w:val="Default"/>
        <w:numPr>
          <w:ilvl w:val="0"/>
          <w:numId w:val="1"/>
        </w:numPr>
        <w:rPr>
          <w:rFonts w:asciiTheme="minorHAnsi" w:hAnsiTheme="minorHAnsi" w:cs="EAEYJV+AvenirLTStd-Book"/>
          <w:color w:val="auto"/>
          <w:sz w:val="20"/>
          <w:szCs w:val="20"/>
        </w:rPr>
      </w:pPr>
      <w:r w:rsidRPr="00FA2061">
        <w:rPr>
          <w:rFonts w:asciiTheme="minorHAnsi" w:hAnsiTheme="minorHAnsi" w:cs="CenturyGothic"/>
          <w:color w:val="auto"/>
          <w:sz w:val="20"/>
          <w:szCs w:val="20"/>
        </w:rPr>
        <w:t xml:space="preserve">Αφροδίτη </w:t>
      </w:r>
      <w:proofErr w:type="spellStart"/>
      <w:r w:rsidRPr="00FA2061">
        <w:rPr>
          <w:rFonts w:asciiTheme="minorHAnsi" w:hAnsiTheme="minorHAnsi" w:cs="CenturyGothic"/>
          <w:color w:val="auto"/>
          <w:sz w:val="20"/>
          <w:szCs w:val="20"/>
        </w:rPr>
        <w:t>Μπιτζούνη</w:t>
      </w:r>
      <w:proofErr w:type="spellEnd"/>
      <w:r w:rsidRPr="00FA2061">
        <w:rPr>
          <w:rFonts w:asciiTheme="minorHAnsi" w:hAnsiTheme="minorHAnsi" w:cs="CenturyGothic"/>
          <w:color w:val="auto"/>
          <w:sz w:val="20"/>
          <w:szCs w:val="20"/>
        </w:rPr>
        <w:t>(2009</w:t>
      </w:r>
      <w:r w:rsidRPr="00FA2061">
        <w:rPr>
          <w:rFonts w:asciiTheme="minorHAnsi" w:hAnsiTheme="minorHAnsi" w:cs="CenturyGothic"/>
          <w:i/>
          <w:color w:val="auto"/>
          <w:sz w:val="20"/>
          <w:szCs w:val="20"/>
        </w:rPr>
        <w:t>),</w:t>
      </w:r>
      <w:r w:rsidRPr="00FA2061">
        <w:rPr>
          <w:rFonts w:asciiTheme="minorHAnsi" w:hAnsiTheme="minorHAnsi" w:cs="CenturyGothic-Bold"/>
          <w:bCs/>
          <w:i/>
          <w:color w:val="auto"/>
          <w:sz w:val="20"/>
          <w:szCs w:val="20"/>
        </w:rPr>
        <w:t xml:space="preserve"> Σχεδίαση ταινίας </w:t>
      </w:r>
      <w:proofErr w:type="spellStart"/>
      <w:r w:rsidRPr="00FA2061">
        <w:rPr>
          <w:rFonts w:asciiTheme="minorHAnsi" w:hAnsiTheme="minorHAnsi" w:cs="CenturyGothic-Bold"/>
          <w:bCs/>
          <w:i/>
          <w:color w:val="auto"/>
          <w:sz w:val="20"/>
          <w:szCs w:val="20"/>
        </w:rPr>
        <w:t>animation</w:t>
      </w:r>
      <w:proofErr w:type="spellEnd"/>
      <w:r w:rsidRPr="00FA2061">
        <w:rPr>
          <w:rFonts w:asciiTheme="minorHAnsi" w:hAnsiTheme="minorHAnsi" w:cs="CenturyGothic-Bold"/>
          <w:bCs/>
          <w:i/>
          <w:color w:val="auto"/>
          <w:sz w:val="20"/>
          <w:szCs w:val="20"/>
        </w:rPr>
        <w:t xml:space="preserve"> μικρού μήκους με απευθυνόμενο κοινό τα παιδιά, έπειτα από συνεργασία με αυτά</w:t>
      </w:r>
      <w:r w:rsidRPr="00FA2061">
        <w:rPr>
          <w:rFonts w:asciiTheme="minorHAnsi" w:hAnsiTheme="minorHAnsi" w:cs="CenturyGothic-Bold"/>
          <w:bCs/>
          <w:color w:val="auto"/>
          <w:sz w:val="20"/>
          <w:szCs w:val="20"/>
        </w:rPr>
        <w:t>,</w:t>
      </w:r>
      <w:r w:rsidRPr="00FA2061">
        <w:rPr>
          <w:rFonts w:asciiTheme="minorHAnsi" w:hAnsiTheme="minorHAnsi"/>
          <w:color w:val="auto"/>
          <w:sz w:val="20"/>
          <w:szCs w:val="20"/>
        </w:rPr>
        <w:t xml:space="preserve"> Διπλωματική εργασία, Τμήμα Μηχανικών Σχεδίασης Προϊόντων και Συστημάτων</w:t>
      </w:r>
    </w:p>
    <w:p w:rsidR="00FA2061" w:rsidRPr="00FA2061" w:rsidRDefault="00FA2061" w:rsidP="00FA2061">
      <w:pPr>
        <w:autoSpaceDE w:val="0"/>
        <w:autoSpaceDN w:val="0"/>
        <w:adjustRightInd w:val="0"/>
        <w:spacing w:after="0" w:line="240" w:lineRule="auto"/>
        <w:rPr>
          <w:rFonts w:ascii="CenturyGothic-Bold" w:hAnsi="CenturyGothic-Bold" w:cs="CenturyGothic-Bold"/>
          <w:b/>
          <w:bCs/>
          <w:color w:val="9CBC59"/>
          <w:sz w:val="32"/>
          <w:szCs w:val="32"/>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olor w:val="auto"/>
          <w:sz w:val="20"/>
          <w:szCs w:val="20"/>
        </w:rPr>
      </w:pPr>
    </w:p>
    <w:p w:rsidR="00767F64" w:rsidRPr="00031E68" w:rsidRDefault="00767F64" w:rsidP="00767F64">
      <w:pPr>
        <w:pStyle w:val="Default"/>
        <w:rPr>
          <w:rFonts w:asciiTheme="minorHAnsi" w:hAnsiTheme="minorHAnsi" w:cs="EAEYJV+AvenirLTStd-Book"/>
          <w:color w:val="auto"/>
          <w:sz w:val="20"/>
          <w:szCs w:val="20"/>
        </w:rPr>
      </w:pPr>
    </w:p>
    <w:p w:rsidR="00070B25" w:rsidRPr="00031E68" w:rsidRDefault="00070B25" w:rsidP="00070B25">
      <w:pPr>
        <w:autoSpaceDE w:val="0"/>
        <w:autoSpaceDN w:val="0"/>
        <w:adjustRightInd w:val="0"/>
        <w:spacing w:after="0" w:line="240" w:lineRule="auto"/>
        <w:rPr>
          <w:sz w:val="20"/>
          <w:szCs w:val="20"/>
        </w:rPr>
      </w:pPr>
    </w:p>
    <w:p w:rsidR="00585940" w:rsidRPr="00031E68" w:rsidRDefault="00585940" w:rsidP="00FE4AA0">
      <w:pPr>
        <w:spacing w:before="100" w:beforeAutospacing="1" w:after="100" w:afterAutospacing="1" w:line="240" w:lineRule="auto"/>
        <w:rPr>
          <w:rFonts w:cs="Tahoma"/>
          <w:sz w:val="20"/>
          <w:szCs w:val="20"/>
        </w:rPr>
      </w:pPr>
    </w:p>
    <w:p w:rsidR="00585940" w:rsidRPr="00031E68" w:rsidRDefault="00585940" w:rsidP="00FE4AA0">
      <w:pPr>
        <w:spacing w:before="100" w:beforeAutospacing="1" w:after="100" w:afterAutospacing="1" w:line="240" w:lineRule="auto"/>
        <w:rPr>
          <w:rFonts w:eastAsia="MS Mincho"/>
          <w:sz w:val="20"/>
          <w:szCs w:val="20"/>
          <w:lang w:eastAsia="ja-JP"/>
        </w:rPr>
      </w:pPr>
    </w:p>
    <w:sectPr w:rsidR="00585940" w:rsidRPr="00031E68" w:rsidSect="00EC29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JANXBL+Unitus-Regular">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imesNewRomanMS">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MgHelvetica-Normal">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TE43BA930t00">
    <w:panose1 w:val="00000000000000000000"/>
    <w:charset w:val="A1"/>
    <w:family w:val="auto"/>
    <w:notTrueType/>
    <w:pitch w:val="default"/>
    <w:sig w:usb0="00000081" w:usb1="00000000" w:usb2="00000000" w:usb3="00000000" w:csb0="00000008" w:csb1="00000000"/>
  </w:font>
  <w:font w:name="CenturyGothic">
    <w:altName w:val="Times New Roman"/>
    <w:panose1 w:val="00000000000000000000"/>
    <w:charset w:val="A1"/>
    <w:family w:val="auto"/>
    <w:notTrueType/>
    <w:pitch w:val="default"/>
    <w:sig w:usb0="00000081" w:usb1="00000000" w:usb2="00000000" w:usb3="00000000" w:csb0="00000009" w:csb1="00000000"/>
  </w:font>
  <w:font w:name="CenturyGothic-Bold">
    <w:altName w:val="Times New Roman"/>
    <w:panose1 w:val="00000000000000000000"/>
    <w:charset w:val="A1"/>
    <w:family w:val="auto"/>
    <w:notTrueType/>
    <w:pitch w:val="default"/>
    <w:sig w:usb0="00000083" w:usb1="00000000" w:usb2="00000000" w:usb3="00000000" w:csb0="00000009" w:csb1="00000000"/>
  </w:font>
  <w:font w:name="TimesNewRomanItMS">
    <w:altName w:val="Arial"/>
    <w:panose1 w:val="00000000000000000000"/>
    <w:charset w:val="00"/>
    <w:family w:val="swiss"/>
    <w:notTrueType/>
    <w:pitch w:val="default"/>
    <w:sig w:usb0="00000003" w:usb1="00000000" w:usb2="00000000" w:usb3="00000000" w:csb0="00000001" w:csb1="00000000"/>
  </w:font>
  <w:font w:name="TimesNewRomanBdMS">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9" w:csb1="00000000"/>
  </w:font>
  <w:font w:name="EAEYJV+AvenirLTStd-Book">
    <w:altName w:val="Arial"/>
    <w:panose1 w:val="00000000000000000000"/>
    <w:charset w:val="00"/>
    <w:family w:val="swiss"/>
    <w:notTrueType/>
    <w:pitch w:val="default"/>
    <w:sig w:usb0="00000003" w:usb1="00000000" w:usb2="00000000" w:usb3="00000000" w:csb0="00000001" w:csb1="00000000"/>
  </w:font>
  <w:font w:name="OXCGTB+AvenirLTStd-Black">
    <w:altName w:val="Avenir LT St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1E82"/>
    <w:multiLevelType w:val="hybridMultilevel"/>
    <w:tmpl w:val="3CE0D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D16371"/>
    <w:multiLevelType w:val="hybridMultilevel"/>
    <w:tmpl w:val="40A675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887DDA"/>
    <w:multiLevelType w:val="hybridMultilevel"/>
    <w:tmpl w:val="4E24269E"/>
    <w:lvl w:ilvl="0" w:tplc="A7329548">
      <w:start w:val="1"/>
      <w:numFmt w:val="decimal"/>
      <w:lvlText w:val="%1."/>
      <w:lvlJc w:val="left"/>
      <w:pPr>
        <w:ind w:left="720" w:hanging="360"/>
      </w:pPr>
      <w:rPr>
        <w:rFonts w:asciiTheme="majorHAnsi" w:hAnsiTheme="maj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C05402"/>
    <w:multiLevelType w:val="multilevel"/>
    <w:tmpl w:val="7760FB64"/>
    <w:lvl w:ilvl="0">
      <w:start w:val="1"/>
      <w:numFmt w:val="decimal"/>
      <w:lvlText w:val="%1."/>
      <w:lvlJc w:val="left"/>
      <w:pPr>
        <w:tabs>
          <w:tab w:val="num" w:pos="360"/>
        </w:tabs>
        <w:ind w:left="360" w:hanging="360"/>
      </w:pPr>
    </w:lvl>
    <w:lvl w:ilvl="1" w:tentative="1">
      <w:start w:val="1"/>
      <w:numFmt w:val="decimal"/>
      <w:lvlText w:val="%2."/>
      <w:lvlJc w:val="left"/>
      <w:pPr>
        <w:tabs>
          <w:tab w:val="num" w:pos="-828"/>
        </w:tabs>
        <w:ind w:left="-828" w:hanging="360"/>
      </w:pPr>
    </w:lvl>
    <w:lvl w:ilvl="2" w:tentative="1">
      <w:start w:val="1"/>
      <w:numFmt w:val="decimal"/>
      <w:lvlText w:val="%3."/>
      <w:lvlJc w:val="left"/>
      <w:pPr>
        <w:tabs>
          <w:tab w:val="num" w:pos="-108"/>
        </w:tabs>
        <w:ind w:left="-108" w:hanging="360"/>
      </w:pPr>
    </w:lvl>
    <w:lvl w:ilvl="3" w:tentative="1">
      <w:start w:val="1"/>
      <w:numFmt w:val="decimal"/>
      <w:lvlText w:val="%4."/>
      <w:lvlJc w:val="left"/>
      <w:pPr>
        <w:tabs>
          <w:tab w:val="num" w:pos="612"/>
        </w:tabs>
        <w:ind w:left="612" w:hanging="360"/>
      </w:pPr>
    </w:lvl>
    <w:lvl w:ilvl="4" w:tentative="1">
      <w:start w:val="1"/>
      <w:numFmt w:val="decimal"/>
      <w:lvlText w:val="%5."/>
      <w:lvlJc w:val="left"/>
      <w:pPr>
        <w:tabs>
          <w:tab w:val="num" w:pos="1332"/>
        </w:tabs>
        <w:ind w:left="1332" w:hanging="360"/>
      </w:pPr>
    </w:lvl>
    <w:lvl w:ilvl="5" w:tentative="1">
      <w:start w:val="1"/>
      <w:numFmt w:val="decimal"/>
      <w:lvlText w:val="%6."/>
      <w:lvlJc w:val="left"/>
      <w:pPr>
        <w:tabs>
          <w:tab w:val="num" w:pos="2052"/>
        </w:tabs>
        <w:ind w:left="2052" w:hanging="360"/>
      </w:pPr>
    </w:lvl>
    <w:lvl w:ilvl="6" w:tentative="1">
      <w:start w:val="1"/>
      <w:numFmt w:val="decimal"/>
      <w:lvlText w:val="%7."/>
      <w:lvlJc w:val="left"/>
      <w:pPr>
        <w:tabs>
          <w:tab w:val="num" w:pos="2772"/>
        </w:tabs>
        <w:ind w:left="2772" w:hanging="360"/>
      </w:pPr>
    </w:lvl>
    <w:lvl w:ilvl="7" w:tentative="1">
      <w:start w:val="1"/>
      <w:numFmt w:val="decimal"/>
      <w:lvlText w:val="%8."/>
      <w:lvlJc w:val="left"/>
      <w:pPr>
        <w:tabs>
          <w:tab w:val="num" w:pos="3492"/>
        </w:tabs>
        <w:ind w:left="3492" w:hanging="360"/>
      </w:pPr>
    </w:lvl>
    <w:lvl w:ilvl="8" w:tentative="1">
      <w:start w:val="1"/>
      <w:numFmt w:val="decimal"/>
      <w:lvlText w:val="%9."/>
      <w:lvlJc w:val="left"/>
      <w:pPr>
        <w:tabs>
          <w:tab w:val="num" w:pos="4212"/>
        </w:tabs>
        <w:ind w:left="4212" w:hanging="360"/>
      </w:pPr>
    </w:lvl>
  </w:abstractNum>
  <w:abstractNum w:abstractNumId="4">
    <w:nsid w:val="26E96007"/>
    <w:multiLevelType w:val="hybridMultilevel"/>
    <w:tmpl w:val="047684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D5F68CA"/>
    <w:multiLevelType w:val="multilevel"/>
    <w:tmpl w:val="9B72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E6254"/>
    <w:multiLevelType w:val="multilevel"/>
    <w:tmpl w:val="D30A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E90DE3"/>
    <w:multiLevelType w:val="hybridMultilevel"/>
    <w:tmpl w:val="2DD2331A"/>
    <w:lvl w:ilvl="0" w:tplc="5DE8EBFE">
      <w:start w:val="1"/>
      <w:numFmt w:val="decimal"/>
      <w:lvlText w:val="%1."/>
      <w:lvlJc w:val="left"/>
      <w:pPr>
        <w:ind w:left="720" w:hanging="360"/>
      </w:pPr>
      <w:rPr>
        <w:rFonts w:eastAsia="MS Mincho"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5BC5588"/>
    <w:multiLevelType w:val="hybridMultilevel"/>
    <w:tmpl w:val="080C1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9654983"/>
    <w:multiLevelType w:val="multilevel"/>
    <w:tmpl w:val="CAF6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962DD0"/>
    <w:multiLevelType w:val="hybridMultilevel"/>
    <w:tmpl w:val="FBB28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5677339"/>
    <w:multiLevelType w:val="hybridMultilevel"/>
    <w:tmpl w:val="2DD2331A"/>
    <w:lvl w:ilvl="0" w:tplc="5DE8EBFE">
      <w:start w:val="1"/>
      <w:numFmt w:val="decimal"/>
      <w:lvlText w:val="%1."/>
      <w:lvlJc w:val="left"/>
      <w:pPr>
        <w:ind w:left="720" w:hanging="360"/>
      </w:pPr>
      <w:rPr>
        <w:rFonts w:eastAsia="MS Mincho"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A1C6A18"/>
    <w:multiLevelType w:val="hybridMultilevel"/>
    <w:tmpl w:val="6C7406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7"/>
  </w:num>
  <w:num w:numId="5">
    <w:abstractNumId w:val="11"/>
  </w:num>
  <w:num w:numId="6">
    <w:abstractNumId w:val="6"/>
  </w:num>
  <w:num w:numId="7">
    <w:abstractNumId w:val="9"/>
  </w:num>
  <w:num w:numId="8">
    <w:abstractNumId w:val="5"/>
  </w:num>
  <w:num w:numId="9">
    <w:abstractNumId w:val="0"/>
  </w:num>
  <w:num w:numId="10">
    <w:abstractNumId w:val="1"/>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4B18"/>
    <w:rsid w:val="00010671"/>
    <w:rsid w:val="00021A97"/>
    <w:rsid w:val="000234C2"/>
    <w:rsid w:val="00027ED2"/>
    <w:rsid w:val="00031E68"/>
    <w:rsid w:val="00034AB9"/>
    <w:rsid w:val="00037174"/>
    <w:rsid w:val="00040DFA"/>
    <w:rsid w:val="000455F2"/>
    <w:rsid w:val="00070B25"/>
    <w:rsid w:val="000729A8"/>
    <w:rsid w:val="00083E4D"/>
    <w:rsid w:val="00096167"/>
    <w:rsid w:val="000B4F72"/>
    <w:rsid w:val="000F29A0"/>
    <w:rsid w:val="00132608"/>
    <w:rsid w:val="00162993"/>
    <w:rsid w:val="001B483A"/>
    <w:rsid w:val="001D7BB9"/>
    <w:rsid w:val="001F491E"/>
    <w:rsid w:val="0020445C"/>
    <w:rsid w:val="00210A84"/>
    <w:rsid w:val="00256826"/>
    <w:rsid w:val="00274337"/>
    <w:rsid w:val="00274F67"/>
    <w:rsid w:val="00286C86"/>
    <w:rsid w:val="002A1FAB"/>
    <w:rsid w:val="002B093C"/>
    <w:rsid w:val="002B17D0"/>
    <w:rsid w:val="002C1F42"/>
    <w:rsid w:val="002D017C"/>
    <w:rsid w:val="002F1802"/>
    <w:rsid w:val="00340E9B"/>
    <w:rsid w:val="00353D71"/>
    <w:rsid w:val="00372771"/>
    <w:rsid w:val="00385BE1"/>
    <w:rsid w:val="0039203B"/>
    <w:rsid w:val="003925E3"/>
    <w:rsid w:val="003A4480"/>
    <w:rsid w:val="003C4353"/>
    <w:rsid w:val="003F417F"/>
    <w:rsid w:val="00402D7D"/>
    <w:rsid w:val="0041692B"/>
    <w:rsid w:val="004270F5"/>
    <w:rsid w:val="0043680A"/>
    <w:rsid w:val="00465DF4"/>
    <w:rsid w:val="00476E78"/>
    <w:rsid w:val="004B0B40"/>
    <w:rsid w:val="004B18A4"/>
    <w:rsid w:val="004B5CA6"/>
    <w:rsid w:val="004C2AE7"/>
    <w:rsid w:val="004D04CA"/>
    <w:rsid w:val="004E78F8"/>
    <w:rsid w:val="004F18A8"/>
    <w:rsid w:val="00514E0D"/>
    <w:rsid w:val="005178B2"/>
    <w:rsid w:val="00520E3C"/>
    <w:rsid w:val="00521BA8"/>
    <w:rsid w:val="00584B18"/>
    <w:rsid w:val="00585940"/>
    <w:rsid w:val="00593288"/>
    <w:rsid w:val="005956D4"/>
    <w:rsid w:val="005A5AB8"/>
    <w:rsid w:val="005C4FC1"/>
    <w:rsid w:val="005F0192"/>
    <w:rsid w:val="005F04F1"/>
    <w:rsid w:val="00607D0C"/>
    <w:rsid w:val="00612083"/>
    <w:rsid w:val="006213DA"/>
    <w:rsid w:val="00621513"/>
    <w:rsid w:val="006322E6"/>
    <w:rsid w:val="00637D90"/>
    <w:rsid w:val="006515C9"/>
    <w:rsid w:val="00667247"/>
    <w:rsid w:val="00687628"/>
    <w:rsid w:val="006967A6"/>
    <w:rsid w:val="006C536F"/>
    <w:rsid w:val="006C752F"/>
    <w:rsid w:val="006E0147"/>
    <w:rsid w:val="006E7EF8"/>
    <w:rsid w:val="006F2E16"/>
    <w:rsid w:val="00702CB0"/>
    <w:rsid w:val="0076220F"/>
    <w:rsid w:val="00762FE7"/>
    <w:rsid w:val="00767F64"/>
    <w:rsid w:val="00775007"/>
    <w:rsid w:val="007928B1"/>
    <w:rsid w:val="00796C1B"/>
    <w:rsid w:val="007A3470"/>
    <w:rsid w:val="007D1B21"/>
    <w:rsid w:val="007D3784"/>
    <w:rsid w:val="007E41F8"/>
    <w:rsid w:val="007F3FF9"/>
    <w:rsid w:val="00801F95"/>
    <w:rsid w:val="008101EE"/>
    <w:rsid w:val="0081593F"/>
    <w:rsid w:val="00822C58"/>
    <w:rsid w:val="008310EB"/>
    <w:rsid w:val="00832322"/>
    <w:rsid w:val="00834CB1"/>
    <w:rsid w:val="00843B78"/>
    <w:rsid w:val="0085458A"/>
    <w:rsid w:val="008655A8"/>
    <w:rsid w:val="00882893"/>
    <w:rsid w:val="00886C93"/>
    <w:rsid w:val="00891460"/>
    <w:rsid w:val="00892710"/>
    <w:rsid w:val="00893729"/>
    <w:rsid w:val="008B38B0"/>
    <w:rsid w:val="008C32CF"/>
    <w:rsid w:val="008C788C"/>
    <w:rsid w:val="008D42E5"/>
    <w:rsid w:val="008F36D8"/>
    <w:rsid w:val="00915C59"/>
    <w:rsid w:val="009673CE"/>
    <w:rsid w:val="00996C7B"/>
    <w:rsid w:val="009C46FC"/>
    <w:rsid w:val="009C5F64"/>
    <w:rsid w:val="009E284D"/>
    <w:rsid w:val="009E2B48"/>
    <w:rsid w:val="009E3CAF"/>
    <w:rsid w:val="00A00628"/>
    <w:rsid w:val="00A36E70"/>
    <w:rsid w:val="00A525F1"/>
    <w:rsid w:val="00A579F3"/>
    <w:rsid w:val="00A7078C"/>
    <w:rsid w:val="00A72982"/>
    <w:rsid w:val="00A7721B"/>
    <w:rsid w:val="00A907E1"/>
    <w:rsid w:val="00A94A06"/>
    <w:rsid w:val="00AB29C8"/>
    <w:rsid w:val="00AD0258"/>
    <w:rsid w:val="00B05A9A"/>
    <w:rsid w:val="00B17778"/>
    <w:rsid w:val="00B219E2"/>
    <w:rsid w:val="00B32812"/>
    <w:rsid w:val="00B43DCC"/>
    <w:rsid w:val="00B76EFE"/>
    <w:rsid w:val="00B773CC"/>
    <w:rsid w:val="00B8083D"/>
    <w:rsid w:val="00B97A58"/>
    <w:rsid w:val="00C26A62"/>
    <w:rsid w:val="00C40A18"/>
    <w:rsid w:val="00C41960"/>
    <w:rsid w:val="00C65203"/>
    <w:rsid w:val="00C845F1"/>
    <w:rsid w:val="00C95473"/>
    <w:rsid w:val="00CA6D16"/>
    <w:rsid w:val="00CB54E6"/>
    <w:rsid w:val="00CB656C"/>
    <w:rsid w:val="00CD139A"/>
    <w:rsid w:val="00CD6E65"/>
    <w:rsid w:val="00CE4E52"/>
    <w:rsid w:val="00D36E25"/>
    <w:rsid w:val="00D42C85"/>
    <w:rsid w:val="00D42E02"/>
    <w:rsid w:val="00D93A07"/>
    <w:rsid w:val="00DA0F8E"/>
    <w:rsid w:val="00DB4401"/>
    <w:rsid w:val="00DC049A"/>
    <w:rsid w:val="00DD5838"/>
    <w:rsid w:val="00E05527"/>
    <w:rsid w:val="00E25C97"/>
    <w:rsid w:val="00E33084"/>
    <w:rsid w:val="00E8268F"/>
    <w:rsid w:val="00EA0299"/>
    <w:rsid w:val="00EB6767"/>
    <w:rsid w:val="00EC1A72"/>
    <w:rsid w:val="00EC2924"/>
    <w:rsid w:val="00ED170B"/>
    <w:rsid w:val="00ED3606"/>
    <w:rsid w:val="00EE581A"/>
    <w:rsid w:val="00EE69E0"/>
    <w:rsid w:val="00EF7796"/>
    <w:rsid w:val="00F235A6"/>
    <w:rsid w:val="00F24D58"/>
    <w:rsid w:val="00F3095A"/>
    <w:rsid w:val="00F466C7"/>
    <w:rsid w:val="00F64245"/>
    <w:rsid w:val="00F757FC"/>
    <w:rsid w:val="00F8722B"/>
    <w:rsid w:val="00F96B78"/>
    <w:rsid w:val="00FA03D4"/>
    <w:rsid w:val="00FA2061"/>
    <w:rsid w:val="00FC09D4"/>
    <w:rsid w:val="00FC6449"/>
    <w:rsid w:val="00FD33C4"/>
    <w:rsid w:val="00FE4AA0"/>
    <w:rsid w:val="00FF6529"/>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24"/>
  </w:style>
  <w:style w:type="paragraph" w:styleId="Heading1">
    <w:name w:val="heading 1"/>
    <w:basedOn w:val="Normal"/>
    <w:next w:val="Normal"/>
    <w:link w:val="Heading1Char"/>
    <w:uiPriority w:val="9"/>
    <w:qFormat/>
    <w:rsid w:val="00402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2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07D0C"/>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paragraph" w:styleId="Heading5">
    <w:name w:val="heading 5"/>
    <w:basedOn w:val="Normal"/>
    <w:next w:val="Normal"/>
    <w:link w:val="Heading5Char"/>
    <w:uiPriority w:val="9"/>
    <w:semiHidden/>
    <w:unhideWhenUsed/>
    <w:qFormat/>
    <w:rsid w:val="00402D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B18"/>
    <w:pPr>
      <w:ind w:left="720"/>
      <w:contextualSpacing/>
    </w:pPr>
  </w:style>
  <w:style w:type="paragraph" w:styleId="NormalWeb">
    <w:name w:val="Normal (Web)"/>
    <w:basedOn w:val="Normal"/>
    <w:uiPriority w:val="99"/>
    <w:unhideWhenUsed/>
    <w:rsid w:val="00D93A0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basedOn w:val="DefaultParagraphFont"/>
    <w:uiPriority w:val="99"/>
    <w:semiHidden/>
    <w:unhideWhenUsed/>
    <w:rsid w:val="00D93A07"/>
    <w:rPr>
      <w:color w:val="0000FF"/>
      <w:u w:val="single"/>
    </w:rPr>
  </w:style>
  <w:style w:type="character" w:customStyle="1" w:styleId="Heading3Char">
    <w:name w:val="Heading 3 Char"/>
    <w:basedOn w:val="DefaultParagraphFont"/>
    <w:link w:val="Heading3"/>
    <w:uiPriority w:val="9"/>
    <w:rsid w:val="00607D0C"/>
    <w:rPr>
      <w:rFonts w:ascii="Times New Roman" w:eastAsia="Times New Roman" w:hAnsi="Times New Roman" w:cs="Times New Roman"/>
      <w:b/>
      <w:bCs/>
      <w:sz w:val="27"/>
      <w:szCs w:val="27"/>
      <w:lang w:eastAsia="ja-JP"/>
    </w:rPr>
  </w:style>
  <w:style w:type="character" w:customStyle="1" w:styleId="mw-headline">
    <w:name w:val="mw-headline"/>
    <w:basedOn w:val="DefaultParagraphFont"/>
    <w:rsid w:val="00607D0C"/>
  </w:style>
  <w:style w:type="character" w:customStyle="1" w:styleId="Heading2Char">
    <w:name w:val="Heading 2 Char"/>
    <w:basedOn w:val="DefaultParagraphFont"/>
    <w:link w:val="Heading2"/>
    <w:uiPriority w:val="9"/>
    <w:semiHidden/>
    <w:rsid w:val="00A525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02D7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402D7D"/>
    <w:rPr>
      <w:rFonts w:asciiTheme="majorHAnsi" w:eastAsiaTheme="majorEastAsia" w:hAnsiTheme="majorHAnsi" w:cstheme="majorBidi"/>
      <w:color w:val="243F60" w:themeColor="accent1" w:themeShade="7F"/>
    </w:rPr>
  </w:style>
  <w:style w:type="character" w:customStyle="1" w:styleId="z3988">
    <w:name w:val="z3988"/>
    <w:basedOn w:val="DefaultParagraphFont"/>
    <w:rsid w:val="005178B2"/>
  </w:style>
  <w:style w:type="character" w:customStyle="1" w:styleId="editsection">
    <w:name w:val="editsection"/>
    <w:basedOn w:val="DefaultParagraphFont"/>
    <w:rsid w:val="00EE69E0"/>
  </w:style>
  <w:style w:type="paragraph" w:customStyle="1" w:styleId="Default">
    <w:name w:val="Default"/>
    <w:rsid w:val="00FC09D4"/>
    <w:pPr>
      <w:autoSpaceDE w:val="0"/>
      <w:autoSpaceDN w:val="0"/>
      <w:adjustRightInd w:val="0"/>
      <w:spacing w:after="0" w:line="240" w:lineRule="auto"/>
    </w:pPr>
    <w:rPr>
      <w:rFonts w:ascii="JANXBL+Unitus-Regular" w:hAnsi="JANXBL+Unitus-Regular" w:cs="JANXBL+Unitus-Regular"/>
      <w:color w:val="000000"/>
      <w:sz w:val="24"/>
      <w:szCs w:val="24"/>
    </w:rPr>
  </w:style>
  <w:style w:type="paragraph" w:customStyle="1" w:styleId="Pa8">
    <w:name w:val="Pa8"/>
    <w:basedOn w:val="Default"/>
    <w:next w:val="Default"/>
    <w:uiPriority w:val="99"/>
    <w:rsid w:val="00A907E1"/>
    <w:pPr>
      <w:spacing w:line="220" w:lineRule="atLeast"/>
    </w:pPr>
    <w:rPr>
      <w:rFonts w:cstheme="minorBidi"/>
      <w:color w:val="auto"/>
    </w:rPr>
  </w:style>
  <w:style w:type="paragraph" w:customStyle="1" w:styleId="Pa9">
    <w:name w:val="Pa9"/>
    <w:basedOn w:val="Default"/>
    <w:next w:val="Default"/>
    <w:uiPriority w:val="99"/>
    <w:rsid w:val="006E0147"/>
    <w:pPr>
      <w:spacing w:line="220"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42600828">
      <w:bodyDiv w:val="1"/>
      <w:marLeft w:val="0"/>
      <w:marRight w:val="0"/>
      <w:marTop w:val="0"/>
      <w:marBottom w:val="0"/>
      <w:divBdr>
        <w:top w:val="none" w:sz="0" w:space="0" w:color="auto"/>
        <w:left w:val="none" w:sz="0" w:space="0" w:color="auto"/>
        <w:bottom w:val="none" w:sz="0" w:space="0" w:color="auto"/>
        <w:right w:val="none" w:sz="0" w:space="0" w:color="auto"/>
      </w:divBdr>
    </w:div>
    <w:div w:id="92095207">
      <w:bodyDiv w:val="1"/>
      <w:marLeft w:val="0"/>
      <w:marRight w:val="0"/>
      <w:marTop w:val="0"/>
      <w:marBottom w:val="0"/>
      <w:divBdr>
        <w:top w:val="none" w:sz="0" w:space="0" w:color="auto"/>
        <w:left w:val="none" w:sz="0" w:space="0" w:color="auto"/>
        <w:bottom w:val="none" w:sz="0" w:space="0" w:color="auto"/>
        <w:right w:val="none" w:sz="0" w:space="0" w:color="auto"/>
      </w:divBdr>
    </w:div>
    <w:div w:id="164054574">
      <w:bodyDiv w:val="1"/>
      <w:marLeft w:val="0"/>
      <w:marRight w:val="0"/>
      <w:marTop w:val="0"/>
      <w:marBottom w:val="0"/>
      <w:divBdr>
        <w:top w:val="none" w:sz="0" w:space="0" w:color="auto"/>
        <w:left w:val="none" w:sz="0" w:space="0" w:color="auto"/>
        <w:bottom w:val="none" w:sz="0" w:space="0" w:color="auto"/>
        <w:right w:val="none" w:sz="0" w:space="0" w:color="auto"/>
      </w:divBdr>
      <w:divsChild>
        <w:div w:id="1745034098">
          <w:marLeft w:val="0"/>
          <w:marRight w:val="0"/>
          <w:marTop w:val="0"/>
          <w:marBottom w:val="0"/>
          <w:divBdr>
            <w:top w:val="none" w:sz="0" w:space="0" w:color="auto"/>
            <w:left w:val="none" w:sz="0" w:space="0" w:color="auto"/>
            <w:bottom w:val="none" w:sz="0" w:space="0" w:color="auto"/>
            <w:right w:val="none" w:sz="0" w:space="0" w:color="auto"/>
          </w:divBdr>
        </w:div>
        <w:div w:id="1692220261">
          <w:marLeft w:val="0"/>
          <w:marRight w:val="0"/>
          <w:marTop w:val="0"/>
          <w:marBottom w:val="0"/>
          <w:divBdr>
            <w:top w:val="none" w:sz="0" w:space="0" w:color="auto"/>
            <w:left w:val="none" w:sz="0" w:space="0" w:color="auto"/>
            <w:bottom w:val="none" w:sz="0" w:space="0" w:color="auto"/>
            <w:right w:val="none" w:sz="0" w:space="0" w:color="auto"/>
          </w:divBdr>
        </w:div>
        <w:div w:id="875312744">
          <w:marLeft w:val="0"/>
          <w:marRight w:val="0"/>
          <w:marTop w:val="0"/>
          <w:marBottom w:val="0"/>
          <w:divBdr>
            <w:top w:val="none" w:sz="0" w:space="0" w:color="auto"/>
            <w:left w:val="none" w:sz="0" w:space="0" w:color="auto"/>
            <w:bottom w:val="none" w:sz="0" w:space="0" w:color="auto"/>
            <w:right w:val="none" w:sz="0" w:space="0" w:color="auto"/>
          </w:divBdr>
        </w:div>
        <w:div w:id="1150946656">
          <w:marLeft w:val="0"/>
          <w:marRight w:val="0"/>
          <w:marTop w:val="0"/>
          <w:marBottom w:val="0"/>
          <w:divBdr>
            <w:top w:val="none" w:sz="0" w:space="0" w:color="auto"/>
            <w:left w:val="none" w:sz="0" w:space="0" w:color="auto"/>
            <w:bottom w:val="none" w:sz="0" w:space="0" w:color="auto"/>
            <w:right w:val="none" w:sz="0" w:space="0" w:color="auto"/>
          </w:divBdr>
        </w:div>
        <w:div w:id="414982603">
          <w:marLeft w:val="0"/>
          <w:marRight w:val="0"/>
          <w:marTop w:val="0"/>
          <w:marBottom w:val="0"/>
          <w:divBdr>
            <w:top w:val="none" w:sz="0" w:space="0" w:color="auto"/>
            <w:left w:val="none" w:sz="0" w:space="0" w:color="auto"/>
            <w:bottom w:val="none" w:sz="0" w:space="0" w:color="auto"/>
            <w:right w:val="none" w:sz="0" w:space="0" w:color="auto"/>
          </w:divBdr>
        </w:div>
      </w:divsChild>
    </w:div>
    <w:div w:id="221872095">
      <w:bodyDiv w:val="1"/>
      <w:marLeft w:val="0"/>
      <w:marRight w:val="0"/>
      <w:marTop w:val="0"/>
      <w:marBottom w:val="0"/>
      <w:divBdr>
        <w:top w:val="none" w:sz="0" w:space="0" w:color="auto"/>
        <w:left w:val="none" w:sz="0" w:space="0" w:color="auto"/>
        <w:bottom w:val="none" w:sz="0" w:space="0" w:color="auto"/>
        <w:right w:val="none" w:sz="0" w:space="0" w:color="auto"/>
      </w:divBdr>
    </w:div>
    <w:div w:id="400521187">
      <w:bodyDiv w:val="1"/>
      <w:marLeft w:val="0"/>
      <w:marRight w:val="0"/>
      <w:marTop w:val="0"/>
      <w:marBottom w:val="0"/>
      <w:divBdr>
        <w:top w:val="none" w:sz="0" w:space="0" w:color="auto"/>
        <w:left w:val="none" w:sz="0" w:space="0" w:color="auto"/>
        <w:bottom w:val="none" w:sz="0" w:space="0" w:color="auto"/>
        <w:right w:val="none" w:sz="0" w:space="0" w:color="auto"/>
      </w:divBdr>
    </w:div>
    <w:div w:id="520246770">
      <w:bodyDiv w:val="1"/>
      <w:marLeft w:val="0"/>
      <w:marRight w:val="0"/>
      <w:marTop w:val="0"/>
      <w:marBottom w:val="0"/>
      <w:divBdr>
        <w:top w:val="none" w:sz="0" w:space="0" w:color="auto"/>
        <w:left w:val="none" w:sz="0" w:space="0" w:color="auto"/>
        <w:bottom w:val="none" w:sz="0" w:space="0" w:color="auto"/>
        <w:right w:val="none" w:sz="0" w:space="0" w:color="auto"/>
      </w:divBdr>
    </w:div>
    <w:div w:id="586689659">
      <w:bodyDiv w:val="1"/>
      <w:marLeft w:val="0"/>
      <w:marRight w:val="0"/>
      <w:marTop w:val="0"/>
      <w:marBottom w:val="0"/>
      <w:divBdr>
        <w:top w:val="none" w:sz="0" w:space="0" w:color="auto"/>
        <w:left w:val="none" w:sz="0" w:space="0" w:color="auto"/>
        <w:bottom w:val="none" w:sz="0" w:space="0" w:color="auto"/>
        <w:right w:val="none" w:sz="0" w:space="0" w:color="auto"/>
      </w:divBdr>
    </w:div>
    <w:div w:id="631012903">
      <w:bodyDiv w:val="1"/>
      <w:marLeft w:val="0"/>
      <w:marRight w:val="0"/>
      <w:marTop w:val="0"/>
      <w:marBottom w:val="0"/>
      <w:divBdr>
        <w:top w:val="none" w:sz="0" w:space="0" w:color="auto"/>
        <w:left w:val="none" w:sz="0" w:space="0" w:color="auto"/>
        <w:bottom w:val="none" w:sz="0" w:space="0" w:color="auto"/>
        <w:right w:val="none" w:sz="0" w:space="0" w:color="auto"/>
      </w:divBdr>
    </w:div>
    <w:div w:id="681400450">
      <w:bodyDiv w:val="1"/>
      <w:marLeft w:val="0"/>
      <w:marRight w:val="0"/>
      <w:marTop w:val="0"/>
      <w:marBottom w:val="0"/>
      <w:divBdr>
        <w:top w:val="none" w:sz="0" w:space="0" w:color="auto"/>
        <w:left w:val="none" w:sz="0" w:space="0" w:color="auto"/>
        <w:bottom w:val="none" w:sz="0" w:space="0" w:color="auto"/>
        <w:right w:val="none" w:sz="0" w:space="0" w:color="auto"/>
      </w:divBdr>
    </w:div>
    <w:div w:id="720595578">
      <w:bodyDiv w:val="1"/>
      <w:marLeft w:val="0"/>
      <w:marRight w:val="0"/>
      <w:marTop w:val="0"/>
      <w:marBottom w:val="0"/>
      <w:divBdr>
        <w:top w:val="none" w:sz="0" w:space="0" w:color="auto"/>
        <w:left w:val="none" w:sz="0" w:space="0" w:color="auto"/>
        <w:bottom w:val="none" w:sz="0" w:space="0" w:color="auto"/>
        <w:right w:val="none" w:sz="0" w:space="0" w:color="auto"/>
      </w:divBdr>
    </w:div>
    <w:div w:id="726683230">
      <w:bodyDiv w:val="1"/>
      <w:marLeft w:val="0"/>
      <w:marRight w:val="0"/>
      <w:marTop w:val="0"/>
      <w:marBottom w:val="0"/>
      <w:divBdr>
        <w:top w:val="none" w:sz="0" w:space="0" w:color="auto"/>
        <w:left w:val="none" w:sz="0" w:space="0" w:color="auto"/>
        <w:bottom w:val="none" w:sz="0" w:space="0" w:color="auto"/>
        <w:right w:val="none" w:sz="0" w:space="0" w:color="auto"/>
      </w:divBdr>
    </w:div>
    <w:div w:id="893154978">
      <w:bodyDiv w:val="1"/>
      <w:marLeft w:val="0"/>
      <w:marRight w:val="0"/>
      <w:marTop w:val="0"/>
      <w:marBottom w:val="0"/>
      <w:divBdr>
        <w:top w:val="none" w:sz="0" w:space="0" w:color="auto"/>
        <w:left w:val="none" w:sz="0" w:space="0" w:color="auto"/>
        <w:bottom w:val="none" w:sz="0" w:space="0" w:color="auto"/>
        <w:right w:val="none" w:sz="0" w:space="0" w:color="auto"/>
      </w:divBdr>
    </w:div>
    <w:div w:id="925647509">
      <w:bodyDiv w:val="1"/>
      <w:marLeft w:val="0"/>
      <w:marRight w:val="0"/>
      <w:marTop w:val="0"/>
      <w:marBottom w:val="0"/>
      <w:divBdr>
        <w:top w:val="none" w:sz="0" w:space="0" w:color="auto"/>
        <w:left w:val="none" w:sz="0" w:space="0" w:color="auto"/>
        <w:bottom w:val="none" w:sz="0" w:space="0" w:color="auto"/>
        <w:right w:val="none" w:sz="0" w:space="0" w:color="auto"/>
      </w:divBdr>
      <w:divsChild>
        <w:div w:id="1118371911">
          <w:marLeft w:val="0"/>
          <w:marRight w:val="0"/>
          <w:marTop w:val="0"/>
          <w:marBottom w:val="0"/>
          <w:divBdr>
            <w:top w:val="none" w:sz="0" w:space="0" w:color="auto"/>
            <w:left w:val="none" w:sz="0" w:space="0" w:color="auto"/>
            <w:bottom w:val="none" w:sz="0" w:space="0" w:color="auto"/>
            <w:right w:val="none" w:sz="0" w:space="0" w:color="auto"/>
          </w:divBdr>
        </w:div>
      </w:divsChild>
    </w:div>
    <w:div w:id="1173451712">
      <w:bodyDiv w:val="1"/>
      <w:marLeft w:val="0"/>
      <w:marRight w:val="0"/>
      <w:marTop w:val="0"/>
      <w:marBottom w:val="0"/>
      <w:divBdr>
        <w:top w:val="none" w:sz="0" w:space="0" w:color="auto"/>
        <w:left w:val="none" w:sz="0" w:space="0" w:color="auto"/>
        <w:bottom w:val="none" w:sz="0" w:space="0" w:color="auto"/>
        <w:right w:val="none" w:sz="0" w:space="0" w:color="auto"/>
      </w:divBdr>
    </w:div>
    <w:div w:id="1283224197">
      <w:bodyDiv w:val="1"/>
      <w:marLeft w:val="0"/>
      <w:marRight w:val="0"/>
      <w:marTop w:val="0"/>
      <w:marBottom w:val="0"/>
      <w:divBdr>
        <w:top w:val="none" w:sz="0" w:space="0" w:color="auto"/>
        <w:left w:val="none" w:sz="0" w:space="0" w:color="auto"/>
        <w:bottom w:val="none" w:sz="0" w:space="0" w:color="auto"/>
        <w:right w:val="none" w:sz="0" w:space="0" w:color="auto"/>
      </w:divBdr>
    </w:div>
    <w:div w:id="1293705607">
      <w:bodyDiv w:val="1"/>
      <w:marLeft w:val="0"/>
      <w:marRight w:val="0"/>
      <w:marTop w:val="0"/>
      <w:marBottom w:val="0"/>
      <w:divBdr>
        <w:top w:val="none" w:sz="0" w:space="0" w:color="auto"/>
        <w:left w:val="none" w:sz="0" w:space="0" w:color="auto"/>
        <w:bottom w:val="none" w:sz="0" w:space="0" w:color="auto"/>
        <w:right w:val="none" w:sz="0" w:space="0" w:color="auto"/>
      </w:divBdr>
    </w:div>
    <w:div w:id="1304308071">
      <w:bodyDiv w:val="1"/>
      <w:marLeft w:val="0"/>
      <w:marRight w:val="0"/>
      <w:marTop w:val="0"/>
      <w:marBottom w:val="0"/>
      <w:divBdr>
        <w:top w:val="none" w:sz="0" w:space="0" w:color="auto"/>
        <w:left w:val="none" w:sz="0" w:space="0" w:color="auto"/>
        <w:bottom w:val="none" w:sz="0" w:space="0" w:color="auto"/>
        <w:right w:val="none" w:sz="0" w:space="0" w:color="auto"/>
      </w:divBdr>
    </w:div>
    <w:div w:id="1509054784">
      <w:bodyDiv w:val="1"/>
      <w:marLeft w:val="0"/>
      <w:marRight w:val="0"/>
      <w:marTop w:val="0"/>
      <w:marBottom w:val="0"/>
      <w:divBdr>
        <w:top w:val="none" w:sz="0" w:space="0" w:color="auto"/>
        <w:left w:val="none" w:sz="0" w:space="0" w:color="auto"/>
        <w:bottom w:val="none" w:sz="0" w:space="0" w:color="auto"/>
        <w:right w:val="none" w:sz="0" w:space="0" w:color="auto"/>
      </w:divBdr>
    </w:div>
    <w:div w:id="1556623179">
      <w:bodyDiv w:val="1"/>
      <w:marLeft w:val="0"/>
      <w:marRight w:val="0"/>
      <w:marTop w:val="0"/>
      <w:marBottom w:val="0"/>
      <w:divBdr>
        <w:top w:val="none" w:sz="0" w:space="0" w:color="auto"/>
        <w:left w:val="none" w:sz="0" w:space="0" w:color="auto"/>
        <w:bottom w:val="none" w:sz="0" w:space="0" w:color="auto"/>
        <w:right w:val="none" w:sz="0" w:space="0" w:color="auto"/>
      </w:divBdr>
    </w:div>
    <w:div w:id="1574318038">
      <w:bodyDiv w:val="1"/>
      <w:marLeft w:val="0"/>
      <w:marRight w:val="0"/>
      <w:marTop w:val="0"/>
      <w:marBottom w:val="0"/>
      <w:divBdr>
        <w:top w:val="none" w:sz="0" w:space="0" w:color="auto"/>
        <w:left w:val="none" w:sz="0" w:space="0" w:color="auto"/>
        <w:bottom w:val="none" w:sz="0" w:space="0" w:color="auto"/>
        <w:right w:val="none" w:sz="0" w:space="0" w:color="auto"/>
      </w:divBdr>
    </w:div>
    <w:div w:id="1582787438">
      <w:bodyDiv w:val="1"/>
      <w:marLeft w:val="0"/>
      <w:marRight w:val="0"/>
      <w:marTop w:val="0"/>
      <w:marBottom w:val="0"/>
      <w:divBdr>
        <w:top w:val="none" w:sz="0" w:space="0" w:color="auto"/>
        <w:left w:val="none" w:sz="0" w:space="0" w:color="auto"/>
        <w:bottom w:val="none" w:sz="0" w:space="0" w:color="auto"/>
        <w:right w:val="none" w:sz="0" w:space="0" w:color="auto"/>
      </w:divBdr>
    </w:div>
    <w:div w:id="1590507273">
      <w:bodyDiv w:val="1"/>
      <w:marLeft w:val="0"/>
      <w:marRight w:val="0"/>
      <w:marTop w:val="0"/>
      <w:marBottom w:val="0"/>
      <w:divBdr>
        <w:top w:val="none" w:sz="0" w:space="0" w:color="auto"/>
        <w:left w:val="none" w:sz="0" w:space="0" w:color="auto"/>
        <w:bottom w:val="none" w:sz="0" w:space="0" w:color="auto"/>
        <w:right w:val="none" w:sz="0" w:space="0" w:color="auto"/>
      </w:divBdr>
    </w:div>
    <w:div w:id="1617374075">
      <w:bodyDiv w:val="1"/>
      <w:marLeft w:val="0"/>
      <w:marRight w:val="0"/>
      <w:marTop w:val="0"/>
      <w:marBottom w:val="0"/>
      <w:divBdr>
        <w:top w:val="none" w:sz="0" w:space="0" w:color="auto"/>
        <w:left w:val="none" w:sz="0" w:space="0" w:color="auto"/>
        <w:bottom w:val="none" w:sz="0" w:space="0" w:color="auto"/>
        <w:right w:val="none" w:sz="0" w:space="0" w:color="auto"/>
      </w:divBdr>
    </w:div>
    <w:div w:id="1631591293">
      <w:bodyDiv w:val="1"/>
      <w:marLeft w:val="0"/>
      <w:marRight w:val="0"/>
      <w:marTop w:val="0"/>
      <w:marBottom w:val="0"/>
      <w:divBdr>
        <w:top w:val="none" w:sz="0" w:space="0" w:color="auto"/>
        <w:left w:val="none" w:sz="0" w:space="0" w:color="auto"/>
        <w:bottom w:val="none" w:sz="0" w:space="0" w:color="auto"/>
        <w:right w:val="none" w:sz="0" w:space="0" w:color="auto"/>
      </w:divBdr>
    </w:div>
    <w:div w:id="1654139485">
      <w:bodyDiv w:val="1"/>
      <w:marLeft w:val="0"/>
      <w:marRight w:val="0"/>
      <w:marTop w:val="0"/>
      <w:marBottom w:val="0"/>
      <w:divBdr>
        <w:top w:val="none" w:sz="0" w:space="0" w:color="auto"/>
        <w:left w:val="none" w:sz="0" w:space="0" w:color="auto"/>
        <w:bottom w:val="none" w:sz="0" w:space="0" w:color="auto"/>
        <w:right w:val="none" w:sz="0" w:space="0" w:color="auto"/>
      </w:divBdr>
    </w:div>
    <w:div w:id="1719353217">
      <w:bodyDiv w:val="1"/>
      <w:marLeft w:val="0"/>
      <w:marRight w:val="0"/>
      <w:marTop w:val="0"/>
      <w:marBottom w:val="0"/>
      <w:divBdr>
        <w:top w:val="none" w:sz="0" w:space="0" w:color="auto"/>
        <w:left w:val="none" w:sz="0" w:space="0" w:color="auto"/>
        <w:bottom w:val="none" w:sz="0" w:space="0" w:color="auto"/>
        <w:right w:val="none" w:sz="0" w:space="0" w:color="auto"/>
      </w:divBdr>
    </w:div>
    <w:div w:id="1789423005">
      <w:bodyDiv w:val="1"/>
      <w:marLeft w:val="0"/>
      <w:marRight w:val="0"/>
      <w:marTop w:val="0"/>
      <w:marBottom w:val="0"/>
      <w:divBdr>
        <w:top w:val="none" w:sz="0" w:space="0" w:color="auto"/>
        <w:left w:val="none" w:sz="0" w:space="0" w:color="auto"/>
        <w:bottom w:val="none" w:sz="0" w:space="0" w:color="auto"/>
        <w:right w:val="none" w:sz="0" w:space="0" w:color="auto"/>
      </w:divBdr>
    </w:div>
    <w:div w:id="1873571642">
      <w:bodyDiv w:val="1"/>
      <w:marLeft w:val="0"/>
      <w:marRight w:val="0"/>
      <w:marTop w:val="0"/>
      <w:marBottom w:val="0"/>
      <w:divBdr>
        <w:top w:val="none" w:sz="0" w:space="0" w:color="auto"/>
        <w:left w:val="none" w:sz="0" w:space="0" w:color="auto"/>
        <w:bottom w:val="none" w:sz="0" w:space="0" w:color="auto"/>
        <w:right w:val="none" w:sz="0" w:space="0" w:color="auto"/>
      </w:divBdr>
    </w:div>
    <w:div w:id="1907841283">
      <w:bodyDiv w:val="1"/>
      <w:marLeft w:val="0"/>
      <w:marRight w:val="0"/>
      <w:marTop w:val="0"/>
      <w:marBottom w:val="0"/>
      <w:divBdr>
        <w:top w:val="none" w:sz="0" w:space="0" w:color="auto"/>
        <w:left w:val="none" w:sz="0" w:space="0" w:color="auto"/>
        <w:bottom w:val="none" w:sz="0" w:space="0" w:color="auto"/>
        <w:right w:val="none" w:sz="0" w:space="0" w:color="auto"/>
      </w:divBdr>
    </w:div>
    <w:div w:id="1968781621">
      <w:bodyDiv w:val="1"/>
      <w:marLeft w:val="0"/>
      <w:marRight w:val="0"/>
      <w:marTop w:val="0"/>
      <w:marBottom w:val="0"/>
      <w:divBdr>
        <w:top w:val="none" w:sz="0" w:space="0" w:color="auto"/>
        <w:left w:val="none" w:sz="0" w:space="0" w:color="auto"/>
        <w:bottom w:val="none" w:sz="0" w:space="0" w:color="auto"/>
        <w:right w:val="none" w:sz="0" w:space="0" w:color="auto"/>
      </w:divBdr>
    </w:div>
    <w:div w:id="2062242940">
      <w:bodyDiv w:val="1"/>
      <w:marLeft w:val="0"/>
      <w:marRight w:val="0"/>
      <w:marTop w:val="0"/>
      <w:marBottom w:val="0"/>
      <w:divBdr>
        <w:top w:val="none" w:sz="0" w:space="0" w:color="auto"/>
        <w:left w:val="none" w:sz="0" w:space="0" w:color="auto"/>
        <w:bottom w:val="none" w:sz="0" w:space="0" w:color="auto"/>
        <w:right w:val="none" w:sz="0" w:space="0" w:color="auto"/>
      </w:divBdr>
    </w:div>
    <w:div w:id="2064719187">
      <w:bodyDiv w:val="1"/>
      <w:marLeft w:val="0"/>
      <w:marRight w:val="0"/>
      <w:marTop w:val="0"/>
      <w:marBottom w:val="0"/>
      <w:divBdr>
        <w:top w:val="none" w:sz="0" w:space="0" w:color="auto"/>
        <w:left w:val="none" w:sz="0" w:space="0" w:color="auto"/>
        <w:bottom w:val="none" w:sz="0" w:space="0" w:color="auto"/>
        <w:right w:val="none" w:sz="0" w:space="0" w:color="auto"/>
      </w:divBdr>
    </w:div>
    <w:div w:id="2088378878">
      <w:bodyDiv w:val="1"/>
      <w:marLeft w:val="0"/>
      <w:marRight w:val="0"/>
      <w:marTop w:val="0"/>
      <w:marBottom w:val="0"/>
      <w:divBdr>
        <w:top w:val="none" w:sz="0" w:space="0" w:color="auto"/>
        <w:left w:val="none" w:sz="0" w:space="0" w:color="auto"/>
        <w:bottom w:val="none" w:sz="0" w:space="0" w:color="auto"/>
        <w:right w:val="none" w:sz="0" w:space="0" w:color="auto"/>
      </w:divBdr>
    </w:div>
    <w:div w:id="20982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How_to_Catch_a_Cold&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wikipedia.org/wiki/Victory_Through_Air_Pow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Fleischer_Studios" TargetMode="External"/><Relationship Id="rId11" Type="http://schemas.openxmlformats.org/officeDocument/2006/relationships/hyperlink" Target="http://www.associatedcontent.com/user/8604/jennifer_hammitt.html" TargetMode="External"/><Relationship Id="rId5" Type="http://schemas.openxmlformats.org/officeDocument/2006/relationships/webSettings" Target="webSettings.xml"/><Relationship Id="rId10" Type="http://schemas.openxmlformats.org/officeDocument/2006/relationships/hyperlink" Target="http://en.wikipedia.org/wiki/Walt_Disney" TargetMode="External"/><Relationship Id="rId4" Type="http://schemas.openxmlformats.org/officeDocument/2006/relationships/settings" Target="settings.xml"/><Relationship Id="rId9" Type="http://schemas.openxmlformats.org/officeDocument/2006/relationships/hyperlink" Target="http://en.wikipedia.org/wiki/Our_Friend_the_A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0B7E-68AF-4969-B288-63B532FD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3788</TotalTime>
  <Pages>7</Pages>
  <Words>2858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63</cp:revision>
  <dcterms:created xsi:type="dcterms:W3CDTF">2009-11-19T12:40:00Z</dcterms:created>
  <dcterms:modified xsi:type="dcterms:W3CDTF">2009-12-23T17:16:00Z</dcterms:modified>
</cp:coreProperties>
</file>